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C012B" w14:textId="1C41F96F" w:rsidR="00575466" w:rsidRPr="0002694C" w:rsidRDefault="00575466" w:rsidP="0002694C">
      <w:pPr>
        <w:pStyle w:val="CRCoverPage"/>
        <w:outlineLvl w:val="0"/>
        <w:rPr>
          <w:b/>
          <w:bCs/>
          <w:sz w:val="24"/>
        </w:rPr>
      </w:pPr>
      <w:r w:rsidRPr="0002694C">
        <w:rPr>
          <w:b/>
          <w:bCs/>
          <w:sz w:val="24"/>
        </w:rPr>
        <w:t xml:space="preserve">3GPP TSG-SA3 Meeting #107-e </w:t>
      </w:r>
      <w:r w:rsidRPr="0002694C">
        <w:rPr>
          <w:b/>
          <w:bCs/>
          <w:sz w:val="24"/>
        </w:rPr>
        <w:tab/>
      </w:r>
      <w:r w:rsidR="0002694C">
        <w:rPr>
          <w:b/>
          <w:bCs/>
          <w:sz w:val="24"/>
        </w:rPr>
        <w:tab/>
      </w:r>
      <w:r w:rsidR="0002694C">
        <w:rPr>
          <w:b/>
          <w:bCs/>
          <w:sz w:val="24"/>
        </w:rPr>
        <w:tab/>
      </w:r>
      <w:r w:rsidR="0002694C">
        <w:rPr>
          <w:b/>
          <w:bCs/>
          <w:sz w:val="24"/>
        </w:rPr>
        <w:tab/>
      </w:r>
      <w:r w:rsidR="0002694C">
        <w:rPr>
          <w:b/>
          <w:bCs/>
          <w:sz w:val="24"/>
        </w:rPr>
        <w:tab/>
      </w:r>
      <w:r w:rsidR="0002694C">
        <w:rPr>
          <w:b/>
          <w:bCs/>
          <w:sz w:val="24"/>
        </w:rPr>
        <w:tab/>
      </w:r>
      <w:r w:rsidR="0002694C">
        <w:rPr>
          <w:b/>
          <w:bCs/>
          <w:sz w:val="24"/>
        </w:rPr>
        <w:tab/>
      </w:r>
      <w:r w:rsidR="0002694C">
        <w:rPr>
          <w:b/>
          <w:bCs/>
          <w:sz w:val="24"/>
        </w:rPr>
        <w:tab/>
      </w:r>
      <w:r w:rsidR="0002694C">
        <w:rPr>
          <w:b/>
          <w:bCs/>
          <w:sz w:val="24"/>
        </w:rPr>
        <w:tab/>
      </w:r>
      <w:r w:rsidR="0002694C">
        <w:rPr>
          <w:b/>
          <w:bCs/>
          <w:sz w:val="24"/>
        </w:rPr>
        <w:tab/>
      </w:r>
      <w:r w:rsidR="0002694C">
        <w:rPr>
          <w:b/>
          <w:bCs/>
          <w:sz w:val="24"/>
        </w:rPr>
        <w:tab/>
      </w:r>
      <w:r w:rsidR="0002694C">
        <w:rPr>
          <w:b/>
          <w:bCs/>
          <w:sz w:val="24"/>
        </w:rPr>
        <w:tab/>
      </w:r>
      <w:r w:rsidR="0002694C">
        <w:rPr>
          <w:b/>
          <w:bCs/>
          <w:sz w:val="24"/>
        </w:rPr>
        <w:tab/>
      </w:r>
      <w:r w:rsidR="0002694C">
        <w:rPr>
          <w:b/>
          <w:bCs/>
          <w:sz w:val="24"/>
        </w:rPr>
        <w:tab/>
      </w:r>
      <w:r w:rsidR="0002694C">
        <w:rPr>
          <w:b/>
          <w:bCs/>
          <w:sz w:val="24"/>
        </w:rPr>
        <w:tab/>
      </w:r>
      <w:r w:rsidR="0002694C">
        <w:rPr>
          <w:b/>
          <w:bCs/>
          <w:sz w:val="24"/>
        </w:rPr>
        <w:tab/>
      </w:r>
      <w:r w:rsidR="0002694C">
        <w:rPr>
          <w:b/>
          <w:bCs/>
          <w:sz w:val="24"/>
        </w:rPr>
        <w:tab/>
      </w:r>
      <w:r w:rsidRPr="0002694C">
        <w:rPr>
          <w:b/>
          <w:bCs/>
          <w:sz w:val="24"/>
        </w:rPr>
        <w:t>S3-22</w:t>
      </w:r>
      <w:r w:rsidR="00D97140">
        <w:rPr>
          <w:b/>
          <w:bCs/>
          <w:sz w:val="24"/>
        </w:rPr>
        <w:t>1018</w:t>
      </w:r>
    </w:p>
    <w:p w14:paraId="4A259AAC" w14:textId="77777777" w:rsidR="00EE33A2" w:rsidRPr="00575466" w:rsidRDefault="00575466" w:rsidP="00575466">
      <w:pPr>
        <w:pStyle w:val="CRCoverPage"/>
        <w:outlineLvl w:val="0"/>
        <w:rPr>
          <w:b/>
          <w:bCs/>
          <w:noProof/>
          <w:sz w:val="24"/>
        </w:rPr>
      </w:pPr>
      <w:r w:rsidRPr="00575466">
        <w:rPr>
          <w:b/>
          <w:bCs/>
          <w:sz w:val="24"/>
        </w:rPr>
        <w:t>e-meeting, 16 - 20 May 2022</w:t>
      </w:r>
    </w:p>
    <w:p w14:paraId="1FABA056" w14:textId="77777777" w:rsidR="0010401F" w:rsidRDefault="0010401F">
      <w:pPr>
        <w:keepNext/>
        <w:pBdr>
          <w:bottom w:val="single" w:sz="4" w:space="1" w:color="auto"/>
        </w:pBdr>
        <w:tabs>
          <w:tab w:val="right" w:pos="9639"/>
        </w:tabs>
        <w:outlineLvl w:val="0"/>
        <w:rPr>
          <w:rFonts w:ascii="Arial" w:hAnsi="Arial" w:cs="Arial"/>
          <w:b/>
          <w:sz w:val="24"/>
        </w:rPr>
      </w:pPr>
    </w:p>
    <w:p w14:paraId="1632D3A5" w14:textId="225AFF5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60A68">
        <w:rPr>
          <w:rFonts w:ascii="Arial" w:hAnsi="Arial"/>
          <w:b/>
          <w:lang w:val="en-US"/>
        </w:rPr>
        <w:t>Ericsson</w:t>
      </w:r>
      <w:r w:rsidR="00A3106F">
        <w:rPr>
          <w:rFonts w:ascii="Arial" w:hAnsi="Arial"/>
          <w:b/>
          <w:lang w:val="en-US"/>
        </w:rPr>
        <w:t xml:space="preserve">, </w:t>
      </w:r>
      <w:r w:rsidR="00C705F4">
        <w:rPr>
          <w:rFonts w:ascii="Arial" w:hAnsi="Arial"/>
          <w:b/>
          <w:lang w:val="en-US"/>
        </w:rPr>
        <w:t>Deut</w:t>
      </w:r>
      <w:r w:rsidR="009E7E7B">
        <w:rPr>
          <w:rFonts w:ascii="Arial" w:hAnsi="Arial"/>
          <w:b/>
          <w:lang w:val="en-US"/>
        </w:rPr>
        <w:t>s</w:t>
      </w:r>
      <w:r w:rsidR="00C705F4">
        <w:rPr>
          <w:rFonts w:ascii="Arial" w:hAnsi="Arial"/>
          <w:b/>
          <w:lang w:val="en-US"/>
        </w:rPr>
        <w:t>che</w:t>
      </w:r>
      <w:r w:rsidR="009E7E7B">
        <w:rPr>
          <w:rFonts w:ascii="Arial" w:hAnsi="Arial"/>
          <w:b/>
          <w:lang w:val="en-US"/>
        </w:rPr>
        <w:t xml:space="preserve"> Telekom, Vodafone</w:t>
      </w:r>
    </w:p>
    <w:p w14:paraId="36EE1099" w14:textId="1649F4F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60A68">
        <w:rPr>
          <w:rFonts w:ascii="Arial" w:hAnsi="Arial" w:cs="Arial"/>
          <w:b/>
        </w:rPr>
        <w:t>NSWO security revisited</w:t>
      </w:r>
    </w:p>
    <w:p w14:paraId="65FF8523" w14:textId="63D8A32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E60A68">
        <w:rPr>
          <w:rFonts w:ascii="Arial" w:hAnsi="Arial"/>
          <w:b/>
          <w:lang w:eastAsia="zh-CN"/>
        </w:rPr>
        <w:t>Endorsement</w:t>
      </w:r>
    </w:p>
    <w:p w14:paraId="16A37B77" w14:textId="41D80B6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E4363">
        <w:rPr>
          <w:rFonts w:ascii="Arial" w:hAnsi="Arial"/>
          <w:b/>
        </w:rPr>
        <w:t>4.1</w:t>
      </w:r>
      <w:r w:rsidR="005D2B32">
        <w:rPr>
          <w:rFonts w:ascii="Arial" w:hAnsi="Arial"/>
          <w:b/>
        </w:rPr>
        <w:t>2</w:t>
      </w:r>
    </w:p>
    <w:p w14:paraId="18C43F5A" w14:textId="77777777" w:rsidR="00C022E3" w:rsidRDefault="00C022E3">
      <w:pPr>
        <w:pStyle w:val="Heading1"/>
      </w:pPr>
      <w:r>
        <w:t>1</w:t>
      </w:r>
      <w:r>
        <w:tab/>
        <w:t>Decision/action requested</w:t>
      </w:r>
    </w:p>
    <w:p w14:paraId="3BBF1F3C" w14:textId="69D3316A" w:rsidR="00C022E3" w:rsidRDefault="001863F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NSWO authentication mechanism </w:t>
      </w:r>
      <w:r w:rsidR="002E48FE" w:rsidRPr="002E48FE">
        <w:rPr>
          <w:b/>
          <w:i/>
        </w:rPr>
        <w:t>introduces an unnecessary increased risk of attacks and should be mitigated</w:t>
      </w:r>
      <w:r>
        <w:rPr>
          <w:b/>
          <w:i/>
        </w:rPr>
        <w:t xml:space="preserve">. </w:t>
      </w:r>
      <w:r w:rsidR="002E48FE" w:rsidRPr="002E48FE">
        <w:rPr>
          <w:b/>
          <w:i/>
        </w:rPr>
        <w:t xml:space="preserve"> </w:t>
      </w:r>
      <w:r w:rsidR="004E72CC">
        <w:rPr>
          <w:b/>
          <w:i/>
        </w:rPr>
        <w:t xml:space="preserve">It is proposed to </w:t>
      </w:r>
      <w:r w:rsidR="00254BBD" w:rsidRPr="00254BBD">
        <w:rPr>
          <w:b/>
          <w:i/>
        </w:rPr>
        <w:t xml:space="preserve">send an LS to CT4 and ask CT4 separate the </w:t>
      </w:r>
      <w:r w:rsidR="00BE4363">
        <w:rPr>
          <w:b/>
          <w:i/>
        </w:rPr>
        <w:t xml:space="preserve">NSWO and primary authentication </w:t>
      </w:r>
      <w:r w:rsidR="00254BBD" w:rsidRPr="00254BBD">
        <w:rPr>
          <w:b/>
          <w:i/>
        </w:rPr>
        <w:t>procedures on resource URI level and apply corresponding resource level granularity in OAuth authorization</w:t>
      </w:r>
      <w:r w:rsidR="00C022E3">
        <w:rPr>
          <w:b/>
          <w:i/>
        </w:rPr>
        <w:t>.</w:t>
      </w:r>
    </w:p>
    <w:p w14:paraId="2E1E1BD6" w14:textId="77777777" w:rsidR="00C022E3" w:rsidRDefault="00C022E3">
      <w:pPr>
        <w:pStyle w:val="Heading1"/>
      </w:pPr>
      <w:r>
        <w:t>2</w:t>
      </w:r>
      <w:r>
        <w:tab/>
        <w:t>References</w:t>
      </w:r>
    </w:p>
    <w:p w14:paraId="3B8D18AD" w14:textId="1E81AB5B" w:rsidR="00C022E3" w:rsidRPr="006452B0" w:rsidRDefault="00C022E3">
      <w:pPr>
        <w:pStyle w:val="Reference"/>
      </w:pPr>
      <w:r w:rsidRPr="006452B0">
        <w:t>[1]</w:t>
      </w:r>
      <w:r w:rsidRPr="006452B0">
        <w:tab/>
        <w:t>3GPP TS 3</w:t>
      </w:r>
      <w:r w:rsidR="001E0076" w:rsidRPr="006452B0">
        <w:t>3</w:t>
      </w:r>
      <w:r w:rsidRPr="006452B0">
        <w:t>.50</w:t>
      </w:r>
      <w:r w:rsidR="001E0076" w:rsidRPr="006452B0">
        <w:t>1</w:t>
      </w:r>
      <w:r w:rsidR="00DC72E5">
        <w:t>,</w:t>
      </w:r>
      <w:r w:rsidRPr="006452B0">
        <w:t xml:space="preserve"> </w:t>
      </w:r>
      <w:r w:rsidR="006452B0" w:rsidRPr="006452B0">
        <w:t>Security architecture and procedures for 5G system</w:t>
      </w:r>
    </w:p>
    <w:p w14:paraId="2506A9B0" w14:textId="79D4C1FA" w:rsidR="00987793" w:rsidRDefault="00987793" w:rsidP="00987793">
      <w:pPr>
        <w:pStyle w:val="Heading1"/>
      </w:pPr>
      <w:r>
        <w:t>3</w:t>
      </w:r>
      <w:r>
        <w:tab/>
        <w:t>Background</w:t>
      </w:r>
    </w:p>
    <w:p w14:paraId="593F6074" w14:textId="73ABE9AB" w:rsidR="00070596" w:rsidRDefault="004B0A29" w:rsidP="004B0A29">
      <w:pPr>
        <w:pStyle w:val="Heading2"/>
      </w:pPr>
      <w:r>
        <w:t>3.1</w:t>
      </w:r>
      <w:r>
        <w:tab/>
      </w:r>
      <w:r w:rsidR="006E7AC2">
        <w:t>Introduction</w:t>
      </w:r>
    </w:p>
    <w:p w14:paraId="7DFD9452" w14:textId="77777777" w:rsidR="00E72C6E" w:rsidRDefault="001E72CA" w:rsidP="001E72CA">
      <w:r>
        <w:t xml:space="preserve">SA3 has decided on stage 2 level procedures for NSWO authentication, i.e., to re-use the </w:t>
      </w:r>
      <w:proofErr w:type="spellStart"/>
      <w:r w:rsidRPr="00651893">
        <w:t>Nausf_UEAuthentication_Authenticate</w:t>
      </w:r>
      <w:proofErr w:type="spellEnd"/>
      <w:r>
        <w:t xml:space="preserve"> service operation for both primary authentication and NSWO authentication. </w:t>
      </w:r>
    </w:p>
    <w:p w14:paraId="49C40127" w14:textId="114F3015" w:rsidR="00B5494D" w:rsidRDefault="00E72C6E" w:rsidP="001E72CA">
      <w:r>
        <w:t xml:space="preserve">This </w:t>
      </w:r>
      <w:r w:rsidR="00E60A68">
        <w:t>contribution</w:t>
      </w:r>
      <w:r w:rsidR="00125336">
        <w:t xml:space="preserve"> describes how</w:t>
      </w:r>
      <w:r w:rsidR="001E72CA">
        <w:t xml:space="preserve"> a compromised NSWOF could still launch primary authentication with the AUSF and use this for further attacks towards victim UEs. </w:t>
      </w:r>
    </w:p>
    <w:p w14:paraId="6E9B6E2E" w14:textId="50E3AF2C" w:rsidR="001E72CA" w:rsidRDefault="00557FFC" w:rsidP="001E72CA">
      <w:r>
        <w:t xml:space="preserve">This contribution also proposes mitigation for this situation so that the </w:t>
      </w:r>
      <w:r w:rsidR="006B4FD6">
        <w:t>AUSF can prevent NSWOF to trigger primary authentication procedures</w:t>
      </w:r>
      <w:r w:rsidR="00314CCD">
        <w:t xml:space="preserve"> based </w:t>
      </w:r>
      <w:r w:rsidR="005B58BF">
        <w:t xml:space="preserve">on the </w:t>
      </w:r>
      <w:r w:rsidR="00314CCD">
        <w:t>us</w:t>
      </w:r>
      <w:r w:rsidR="005B58BF">
        <w:t>e of</w:t>
      </w:r>
      <w:r w:rsidR="00314CCD">
        <w:t xml:space="preserve"> independent resources for NSWO authentication </w:t>
      </w:r>
      <w:r w:rsidR="005B58BF">
        <w:t xml:space="preserve">which access could be controlled by the </w:t>
      </w:r>
      <w:r w:rsidR="00314CCD">
        <w:t xml:space="preserve">OAuth </w:t>
      </w:r>
      <w:r w:rsidR="005B58BF">
        <w:t>Authorization framework</w:t>
      </w:r>
      <w:r w:rsidR="006B4FD6">
        <w:t xml:space="preserve">. </w:t>
      </w:r>
    </w:p>
    <w:p w14:paraId="35A4E0F9" w14:textId="7A58538C" w:rsidR="00547ACA" w:rsidRDefault="00547ACA" w:rsidP="00547ACA">
      <w:pPr>
        <w:pStyle w:val="Heading2"/>
      </w:pPr>
      <w:bookmarkStart w:id="0" w:name="_Toc98839344"/>
      <w:r>
        <w:t>3.2</w:t>
      </w:r>
      <w:r>
        <w:tab/>
      </w:r>
      <w:bookmarkEnd w:id="0"/>
      <w:r w:rsidR="006E7AC2" w:rsidRPr="004B0A29">
        <w:t xml:space="preserve">Current NSWO </w:t>
      </w:r>
      <w:r w:rsidR="006E7AC2">
        <w:t>authentication procedure</w:t>
      </w:r>
    </w:p>
    <w:p w14:paraId="298A24C3" w14:textId="28B63C09" w:rsidR="00A77552" w:rsidRPr="00A77552" w:rsidRDefault="00A77552" w:rsidP="00A77552">
      <w:r>
        <w:t>The NSWO authentication procedure in TS 33.501</w:t>
      </w:r>
      <w:r w:rsidR="006452B0">
        <w:t xml:space="preserve"> [1]</w:t>
      </w:r>
      <w:r>
        <w:t xml:space="preserve"> Annex S is shown below amended with information from clause 13.4 “</w:t>
      </w:r>
      <w:r w:rsidRPr="007B0C8B">
        <w:t>Authorization of NF service access</w:t>
      </w:r>
      <w:r>
        <w:t xml:space="preserve">” in </w:t>
      </w:r>
      <w:r w:rsidR="00180125">
        <w:t>steps marked with A, B and C and with italics</w:t>
      </w:r>
      <w:r>
        <w:t>. The amended parts show the authorization related activities between AUSF, NRF and NSWOF.</w:t>
      </w:r>
    </w:p>
    <w:p w14:paraId="11577206" w14:textId="71B6054C" w:rsidR="00547ACA" w:rsidRDefault="00547ACA" w:rsidP="00547ACA">
      <w:pPr>
        <w:pStyle w:val="TH"/>
      </w:pPr>
    </w:p>
    <w:p w14:paraId="62BE012E" w14:textId="32B14AD7" w:rsidR="00547ACA" w:rsidRDefault="00FE47C3" w:rsidP="00547ACA">
      <w:pPr>
        <w:pStyle w:val="TF"/>
      </w:pPr>
      <w:r w:rsidRPr="00ED1F71">
        <w:object w:dxaOrig="16597" w:dyaOrig="15589" w14:anchorId="21D2DD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pt;height:483.5pt" o:ole="">
            <v:imagedata r:id="rId12" o:title=""/>
          </v:shape>
          <o:OLEObject Type="Embed" ProgID="Visio.Drawing.15" ShapeID="_x0000_i1025" DrawAspect="Content" ObjectID="_1713613132" r:id="rId13"/>
        </w:object>
      </w:r>
    </w:p>
    <w:p w14:paraId="2E4039F9" w14:textId="0A308D0A" w:rsidR="00547ACA" w:rsidRPr="00ED1F71" w:rsidRDefault="00547ACA" w:rsidP="00547ACA">
      <w:pPr>
        <w:pStyle w:val="TF"/>
      </w:pPr>
      <w:r w:rsidRPr="00F32FD7">
        <w:rPr>
          <w:rStyle w:val="normaltextrun"/>
          <w:rFonts w:cs="Arial"/>
          <w:color w:val="000000"/>
          <w:shd w:val="clear" w:color="auto" w:fill="FFFFFF"/>
        </w:rPr>
        <w:t>Authentication procedure for NSWO in 5GS</w:t>
      </w:r>
    </w:p>
    <w:p w14:paraId="70FCCD63" w14:textId="77777777" w:rsidR="00547ACA" w:rsidRPr="00941717" w:rsidRDefault="00547ACA" w:rsidP="00547ACA">
      <w:pPr>
        <w:pStyle w:val="B1"/>
        <w:rPr>
          <w:i/>
          <w:iCs/>
        </w:rPr>
      </w:pPr>
      <w:r w:rsidRPr="00941717">
        <w:rPr>
          <w:i/>
          <w:iCs/>
        </w:rPr>
        <w:t>A1.</w:t>
      </w:r>
      <w:r w:rsidRPr="00941717">
        <w:rPr>
          <w:i/>
          <w:iCs/>
        </w:rPr>
        <w:tab/>
        <w:t>TLS connection is established.</w:t>
      </w:r>
    </w:p>
    <w:p w14:paraId="770C9240" w14:textId="0BB1BF79" w:rsidR="00300FA4" w:rsidRDefault="00547ACA" w:rsidP="00547ACA">
      <w:pPr>
        <w:pStyle w:val="B1"/>
        <w:rPr>
          <w:i/>
          <w:iCs/>
        </w:rPr>
      </w:pPr>
      <w:r w:rsidRPr="00941717">
        <w:rPr>
          <w:i/>
          <w:iCs/>
        </w:rPr>
        <w:t xml:space="preserve">A2-4. The AUSF registers with the NRF and provides its profile. The </w:t>
      </w:r>
      <w:r w:rsidR="004573B3">
        <w:rPr>
          <w:i/>
          <w:iCs/>
        </w:rPr>
        <w:t>AUSF</w:t>
      </w:r>
      <w:r w:rsidRPr="00941717">
        <w:rPr>
          <w:i/>
          <w:iCs/>
        </w:rPr>
        <w:t xml:space="preserve">, as part of its NF profile, may include </w:t>
      </w:r>
      <w:r w:rsidR="0089180A">
        <w:rPr>
          <w:i/>
          <w:iCs/>
        </w:rPr>
        <w:t xml:space="preserve">"scope" or </w:t>
      </w:r>
      <w:r w:rsidRPr="00941717">
        <w:rPr>
          <w:i/>
          <w:iCs/>
        </w:rPr>
        <w:t xml:space="preserve">"additional scope" information </w:t>
      </w:r>
      <w:r w:rsidR="00460E05">
        <w:rPr>
          <w:i/>
          <w:iCs/>
        </w:rPr>
        <w:t xml:space="preserve">to enable the NRF to </w:t>
      </w:r>
      <w:r w:rsidR="00460E05" w:rsidRPr="00460E05">
        <w:rPr>
          <w:i/>
          <w:iCs/>
        </w:rPr>
        <w:t xml:space="preserve">determine whether a given </w:t>
      </w:r>
      <w:r w:rsidR="003A2748">
        <w:rPr>
          <w:i/>
          <w:iCs/>
        </w:rPr>
        <w:t>"</w:t>
      </w:r>
      <w:r w:rsidR="00460E05" w:rsidRPr="00460E05">
        <w:rPr>
          <w:i/>
          <w:iCs/>
        </w:rPr>
        <w:t>scope</w:t>
      </w:r>
      <w:r w:rsidR="003A2748">
        <w:rPr>
          <w:i/>
          <w:iCs/>
        </w:rPr>
        <w:t xml:space="preserve">" </w:t>
      </w:r>
      <w:r w:rsidR="006A73E0">
        <w:rPr>
          <w:i/>
          <w:iCs/>
        </w:rPr>
        <w:t xml:space="preserve">claim </w:t>
      </w:r>
      <w:r w:rsidR="00460E05" w:rsidRPr="00460E05">
        <w:rPr>
          <w:i/>
          <w:iCs/>
        </w:rPr>
        <w:t>shall be granted to an NF Service Consumer that requested an Oauth2 access token</w:t>
      </w:r>
      <w:r w:rsidR="00BE7EEA">
        <w:rPr>
          <w:i/>
          <w:iCs/>
        </w:rPr>
        <w:t>.</w:t>
      </w:r>
      <w:r w:rsidR="009A3EB6">
        <w:rPr>
          <w:i/>
          <w:iCs/>
        </w:rPr>
        <w:t xml:space="preserve"> </w:t>
      </w:r>
      <w:r w:rsidR="006A4501">
        <w:rPr>
          <w:i/>
          <w:iCs/>
        </w:rPr>
        <w:t>E.g.</w:t>
      </w:r>
      <w:r w:rsidR="00F95847">
        <w:rPr>
          <w:i/>
          <w:iCs/>
        </w:rPr>
        <w:t>,</w:t>
      </w:r>
      <w:r w:rsidR="003A2748">
        <w:rPr>
          <w:i/>
          <w:iCs/>
        </w:rPr>
        <w:t xml:space="preserve"> </w:t>
      </w:r>
      <w:r w:rsidR="00B3072D">
        <w:rPr>
          <w:i/>
          <w:iCs/>
        </w:rPr>
        <w:t xml:space="preserve">a </w:t>
      </w:r>
      <w:r w:rsidR="003A2748">
        <w:rPr>
          <w:i/>
          <w:iCs/>
        </w:rPr>
        <w:t>"scope" can be</w:t>
      </w:r>
      <w:r w:rsidR="009A3EB6">
        <w:rPr>
          <w:i/>
          <w:iCs/>
        </w:rPr>
        <w:t xml:space="preserve"> </w:t>
      </w:r>
      <w:r w:rsidR="009A3EB6" w:rsidRPr="009A3EB6">
        <w:rPr>
          <w:i/>
          <w:iCs/>
        </w:rPr>
        <w:t>allowed services (</w:t>
      </w:r>
      <w:proofErr w:type="spellStart"/>
      <w:r w:rsidR="009A3EB6" w:rsidRPr="009A3EB6">
        <w:rPr>
          <w:i/>
          <w:iCs/>
        </w:rPr>
        <w:t>Nausf_UE_AU</w:t>
      </w:r>
      <w:proofErr w:type="spellEnd"/>
      <w:r w:rsidR="009A3EB6" w:rsidRPr="009A3EB6">
        <w:rPr>
          <w:i/>
          <w:iCs/>
        </w:rPr>
        <w:t>) per NF type (AMF, NSWOF</w:t>
      </w:r>
      <w:r w:rsidR="000462F8">
        <w:rPr>
          <w:i/>
          <w:iCs/>
        </w:rPr>
        <w:t>)</w:t>
      </w:r>
      <w:r w:rsidR="007E55C7">
        <w:rPr>
          <w:i/>
          <w:iCs/>
        </w:rPr>
        <w:t>; An</w:t>
      </w:r>
      <w:r w:rsidR="00955064">
        <w:rPr>
          <w:i/>
          <w:iCs/>
        </w:rPr>
        <w:t xml:space="preserve"> </w:t>
      </w:r>
      <w:r w:rsidR="006A4501" w:rsidRPr="003A2748">
        <w:rPr>
          <w:i/>
          <w:iCs/>
        </w:rPr>
        <w:t>"additional scope"</w:t>
      </w:r>
      <w:r w:rsidR="006A4501" w:rsidRPr="00460E05">
        <w:rPr>
          <w:i/>
          <w:iCs/>
        </w:rPr>
        <w:t xml:space="preserve"> </w:t>
      </w:r>
      <w:r w:rsidR="007E55C7">
        <w:rPr>
          <w:i/>
          <w:iCs/>
        </w:rPr>
        <w:t xml:space="preserve">can be </w:t>
      </w:r>
      <w:r w:rsidRPr="00941717">
        <w:rPr>
          <w:i/>
          <w:iCs/>
        </w:rPr>
        <w:t xml:space="preserve">allowed service operations and resources per NF type. </w:t>
      </w:r>
    </w:p>
    <w:p w14:paraId="5F321FC0" w14:textId="32FEE10E" w:rsidR="00547ACA" w:rsidRPr="00ED1F71" w:rsidRDefault="00547ACA" w:rsidP="00547ACA">
      <w:pPr>
        <w:pStyle w:val="B1"/>
      </w:pPr>
      <w:r w:rsidRPr="00941717">
        <w:t>1. The UE establishes a WLAN connection between the UE and</w:t>
      </w:r>
      <w:r w:rsidRPr="00ED1F71">
        <w:t xml:space="preserve"> the WLAN Access Network (AN), using procedures specified in IEEE 802.11[80].</w:t>
      </w:r>
      <w:r w:rsidRPr="00ED1F71">
        <w:rPr>
          <w:lang w:val="en-US" w:eastAsia="zh-CN"/>
        </w:rPr>
        <w:t> </w:t>
      </w:r>
    </w:p>
    <w:p w14:paraId="20F8F77F" w14:textId="77777777" w:rsidR="00547ACA" w:rsidRPr="00ED1F71" w:rsidRDefault="00547ACA" w:rsidP="00547ACA">
      <w:pPr>
        <w:pStyle w:val="B1"/>
      </w:pPr>
      <w:r w:rsidRPr="00ED1F71">
        <w:t>2.</w:t>
      </w:r>
      <w:r>
        <w:t xml:space="preserve"> </w:t>
      </w:r>
      <w:r w:rsidRPr="00ED1F71">
        <w:t xml:space="preserve">The </w:t>
      </w:r>
      <w:r w:rsidRPr="00ED1F71">
        <w:rPr>
          <w:lang w:eastAsia="zh-CN"/>
        </w:rPr>
        <w:t xml:space="preserve">WLAN AN </w:t>
      </w:r>
      <w:r w:rsidRPr="00ED1F71">
        <w:t>sends an EAP Identity/Request to the UE.</w:t>
      </w:r>
    </w:p>
    <w:p w14:paraId="0A3B8873" w14:textId="77777777" w:rsidR="00547ACA" w:rsidRPr="00ED1F71" w:rsidRDefault="00547ACA" w:rsidP="00547ACA">
      <w:pPr>
        <w:pStyle w:val="B1"/>
      </w:pPr>
      <w:r w:rsidRPr="00ED1F71">
        <w:t>3.</w:t>
      </w:r>
      <w:r>
        <w:t xml:space="preserve"> </w:t>
      </w:r>
      <w:r w:rsidRPr="00ED1F71">
        <w:t xml:space="preserve">The UE sends an EAP Response/Identity message.  The UE shall use the SUCI in NAI format (i.e., </w:t>
      </w:r>
      <w:proofErr w:type="spellStart"/>
      <w:r w:rsidRPr="00ED1F71">
        <w:t>username@realm</w:t>
      </w:r>
      <w:proofErr w:type="spellEnd"/>
      <w:r w:rsidRPr="00ED1F71">
        <w:t xml:space="preserve"> format</w:t>
      </w:r>
      <w:r w:rsidRPr="00C36312">
        <w:t xml:space="preserve"> as specified in clause 28.7.3 of TS 23.003[19]</w:t>
      </w:r>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28EE57EE" w14:textId="77777777" w:rsidR="00547ACA" w:rsidRPr="00ED1F71" w:rsidRDefault="00547ACA" w:rsidP="00547ACA">
      <w:pPr>
        <w:pStyle w:val="B1"/>
      </w:pPr>
      <w:r w:rsidRPr="00ED1F71">
        <w:t>4.</w:t>
      </w:r>
      <w:r>
        <w:t xml:space="preserve"> </w:t>
      </w:r>
      <w:r w:rsidRPr="00ED1F71">
        <w:t xml:space="preserve">The EAP Response/Identity message shall be routed over the </w:t>
      </w:r>
      <w:proofErr w:type="spellStart"/>
      <w:r w:rsidRPr="00ED1F71">
        <w:t>SWa</w:t>
      </w:r>
      <w:proofErr w:type="spellEnd"/>
      <w:r w:rsidRPr="00ED1F71">
        <w:t xml:space="preserve"> interface towards the NSWO NF based on the realm part of the SUCI.</w:t>
      </w:r>
    </w:p>
    <w:p w14:paraId="5AB0091F" w14:textId="77777777" w:rsidR="00547ACA" w:rsidRPr="00547ACA" w:rsidRDefault="00547ACA" w:rsidP="00941717">
      <w:pPr>
        <w:pStyle w:val="NO"/>
        <w:ind w:hanging="567"/>
        <w:rPr>
          <w:color w:val="4472C4"/>
        </w:rPr>
      </w:pPr>
      <w:r w:rsidRPr="00ED1F71">
        <w:lastRenderedPageBreak/>
        <w:t>NOTE 1: NSWO NF acts as SBI/AAA proxy between the AUSF and the WLAN Access Network.</w:t>
      </w:r>
    </w:p>
    <w:p w14:paraId="2E5AC4ED" w14:textId="77777777" w:rsidR="00547ACA" w:rsidRPr="00941717" w:rsidRDefault="00547ACA" w:rsidP="00547ACA">
      <w:pPr>
        <w:pStyle w:val="B1"/>
        <w:rPr>
          <w:i/>
          <w:iCs/>
        </w:rPr>
      </w:pPr>
      <w:r w:rsidRPr="00941717">
        <w:rPr>
          <w:i/>
          <w:iCs/>
        </w:rPr>
        <w:t>B1.</w:t>
      </w:r>
      <w:r w:rsidRPr="00941717">
        <w:rPr>
          <w:i/>
          <w:iCs/>
        </w:rPr>
        <w:tab/>
        <w:t>TLS connection is established.</w:t>
      </w:r>
    </w:p>
    <w:p w14:paraId="6B4189B1" w14:textId="77777777" w:rsidR="00547ACA" w:rsidRPr="00941717" w:rsidRDefault="00547ACA" w:rsidP="00547ACA">
      <w:pPr>
        <w:pStyle w:val="B1"/>
        <w:rPr>
          <w:i/>
          <w:iCs/>
        </w:rPr>
      </w:pPr>
      <w:r w:rsidRPr="00941717">
        <w:rPr>
          <w:i/>
          <w:iCs/>
        </w:rPr>
        <w:t xml:space="preserve">B2. The NSWOF requests an access token from the NRF. The message includes </w:t>
      </w:r>
    </w:p>
    <w:p w14:paraId="4C4C4416" w14:textId="77777777" w:rsidR="00547ACA" w:rsidRPr="00941717" w:rsidRDefault="00547ACA" w:rsidP="00547ACA">
      <w:pPr>
        <w:pStyle w:val="B2"/>
        <w:rPr>
          <w:i/>
          <w:iCs/>
        </w:rPr>
      </w:pPr>
      <w:r w:rsidRPr="00941717">
        <w:rPr>
          <w:i/>
          <w:iCs/>
        </w:rPr>
        <w:t>-</w:t>
      </w:r>
      <w:r w:rsidRPr="00941717">
        <w:rPr>
          <w:i/>
          <w:iCs/>
        </w:rPr>
        <w:tab/>
        <w:t xml:space="preserve">the NF Instance Id(s) of the NF Service Consumer, </w:t>
      </w:r>
    </w:p>
    <w:p w14:paraId="24DCD257" w14:textId="77777777" w:rsidR="00547ACA" w:rsidRPr="00941717" w:rsidRDefault="00547ACA" w:rsidP="00547ACA">
      <w:pPr>
        <w:pStyle w:val="B2"/>
        <w:rPr>
          <w:i/>
          <w:iCs/>
        </w:rPr>
      </w:pPr>
      <w:r w:rsidRPr="00941717">
        <w:rPr>
          <w:i/>
          <w:iCs/>
        </w:rPr>
        <w:t>-</w:t>
      </w:r>
      <w:r w:rsidRPr="00941717">
        <w:rPr>
          <w:i/>
          <w:iCs/>
        </w:rPr>
        <w:tab/>
        <w:t>the requested "scope" including the expected NF Service name (</w:t>
      </w:r>
      <w:proofErr w:type="spellStart"/>
      <w:r w:rsidRPr="00941717">
        <w:rPr>
          <w:i/>
          <w:iCs/>
        </w:rPr>
        <w:t>Nausf_UE_AU</w:t>
      </w:r>
      <w:proofErr w:type="spellEnd"/>
      <w:r w:rsidRPr="00941717">
        <w:rPr>
          <w:i/>
          <w:iCs/>
        </w:rPr>
        <w:t xml:space="preserve">), </w:t>
      </w:r>
    </w:p>
    <w:p w14:paraId="467E1EFC" w14:textId="77777777" w:rsidR="00547ACA" w:rsidRPr="00941717" w:rsidRDefault="00547ACA" w:rsidP="00547ACA">
      <w:pPr>
        <w:pStyle w:val="B2"/>
        <w:rPr>
          <w:i/>
          <w:iCs/>
        </w:rPr>
      </w:pPr>
      <w:r w:rsidRPr="00941717">
        <w:rPr>
          <w:i/>
          <w:iCs/>
        </w:rPr>
        <w:t>-</w:t>
      </w:r>
      <w:r w:rsidRPr="00941717">
        <w:rPr>
          <w:i/>
          <w:iCs/>
        </w:rPr>
        <w:tab/>
        <w:t xml:space="preserve">NF type of the expected NF Service Producer instance (AUSF) </w:t>
      </w:r>
    </w:p>
    <w:p w14:paraId="6F77790B" w14:textId="7890FB6A" w:rsidR="00547ACA" w:rsidRPr="00941717" w:rsidRDefault="00547ACA" w:rsidP="00547ACA">
      <w:pPr>
        <w:pStyle w:val="B2"/>
        <w:rPr>
          <w:i/>
          <w:iCs/>
        </w:rPr>
      </w:pPr>
      <w:r w:rsidRPr="00941717">
        <w:rPr>
          <w:i/>
          <w:iCs/>
        </w:rPr>
        <w:t>-</w:t>
      </w:r>
      <w:r w:rsidRPr="00941717">
        <w:rPr>
          <w:i/>
          <w:iCs/>
        </w:rPr>
        <w:tab/>
        <w:t xml:space="preserve">and </w:t>
      </w:r>
      <w:r w:rsidR="001D3256">
        <w:rPr>
          <w:i/>
          <w:iCs/>
        </w:rPr>
        <w:t xml:space="preserve">NF type of </w:t>
      </w:r>
      <w:r w:rsidR="004F6E0C">
        <w:rPr>
          <w:i/>
          <w:iCs/>
        </w:rPr>
        <w:t xml:space="preserve">the </w:t>
      </w:r>
      <w:r w:rsidRPr="00941717">
        <w:rPr>
          <w:i/>
          <w:iCs/>
        </w:rPr>
        <w:t xml:space="preserve">NF Service Consumer (NSWOF). </w:t>
      </w:r>
    </w:p>
    <w:p w14:paraId="556B907C" w14:textId="7AD0B0FA" w:rsidR="00547ACA" w:rsidRPr="00941717" w:rsidRDefault="00547ACA" w:rsidP="00547ACA">
      <w:pPr>
        <w:pStyle w:val="B1"/>
        <w:rPr>
          <w:i/>
          <w:iCs/>
        </w:rPr>
      </w:pPr>
      <w:r w:rsidRPr="00941717">
        <w:rPr>
          <w:i/>
          <w:iCs/>
        </w:rPr>
        <w:t xml:space="preserve">B3.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w:t>
      </w:r>
    </w:p>
    <w:p w14:paraId="1A92B7B2" w14:textId="77777777" w:rsidR="00547ACA" w:rsidRPr="00941717" w:rsidRDefault="00547ACA" w:rsidP="00547ACA">
      <w:pPr>
        <w:pStyle w:val="B1"/>
        <w:rPr>
          <w:i/>
          <w:iCs/>
        </w:rPr>
      </w:pPr>
      <w:r w:rsidRPr="00941717">
        <w:rPr>
          <w:i/>
          <w:iCs/>
        </w:rPr>
        <w:t>B4.</w:t>
      </w:r>
      <w:r w:rsidRPr="00941717">
        <w:rPr>
          <w:i/>
          <w:iCs/>
        </w:rPr>
        <w:tab/>
      </w:r>
      <w:r w:rsidRPr="00941717">
        <w:rPr>
          <w:i/>
          <w:iCs/>
        </w:rPr>
        <w:tab/>
        <w:t xml:space="preserve">If the authorization is successful, the NRF shall send access token to the NF Service Consumer in the </w:t>
      </w:r>
      <w:proofErr w:type="spellStart"/>
      <w:r w:rsidRPr="00941717">
        <w:rPr>
          <w:i/>
          <w:iCs/>
        </w:rPr>
        <w:t>Nnrf_AccessToken_Get</w:t>
      </w:r>
      <w:proofErr w:type="spellEnd"/>
      <w:r w:rsidRPr="00941717">
        <w:rPr>
          <w:i/>
          <w:iCs/>
        </w:rPr>
        <w:t xml:space="preserve"> response.</w:t>
      </w:r>
    </w:p>
    <w:p w14:paraId="099DE88E" w14:textId="77777777" w:rsidR="00547ACA" w:rsidRPr="00941717" w:rsidRDefault="00547ACA" w:rsidP="00547ACA">
      <w:pPr>
        <w:pStyle w:val="B2"/>
        <w:rPr>
          <w:i/>
          <w:iCs/>
        </w:rPr>
      </w:pPr>
      <w:r w:rsidRPr="00941717">
        <w:rPr>
          <w:i/>
          <w:iCs/>
        </w:rPr>
        <w:t xml:space="preserve">The claims in the token shall include </w:t>
      </w:r>
    </w:p>
    <w:p w14:paraId="09EF4E9B" w14:textId="77777777" w:rsidR="00547ACA" w:rsidRPr="00941717" w:rsidRDefault="00547ACA" w:rsidP="00547ACA">
      <w:pPr>
        <w:pStyle w:val="B2"/>
        <w:rPr>
          <w:i/>
          <w:iCs/>
        </w:rPr>
      </w:pPr>
      <w:r w:rsidRPr="00941717">
        <w:rPr>
          <w:i/>
          <w:iCs/>
        </w:rPr>
        <w:t>-</w:t>
      </w:r>
      <w:r w:rsidRPr="00941717">
        <w:rPr>
          <w:i/>
          <w:iCs/>
        </w:rPr>
        <w:tab/>
        <w:t xml:space="preserve">the NF Instance Id of NRF (issuer: UUID), </w:t>
      </w:r>
    </w:p>
    <w:p w14:paraId="3CA73A92" w14:textId="77777777" w:rsidR="00547ACA" w:rsidRPr="00941717" w:rsidRDefault="00547ACA" w:rsidP="00547ACA">
      <w:pPr>
        <w:pStyle w:val="B2"/>
        <w:rPr>
          <w:i/>
          <w:iCs/>
        </w:rPr>
      </w:pPr>
      <w:r w:rsidRPr="00941717">
        <w:rPr>
          <w:i/>
          <w:iCs/>
        </w:rPr>
        <w:t>-</w:t>
      </w:r>
      <w:r w:rsidRPr="00941717">
        <w:rPr>
          <w:i/>
          <w:iCs/>
        </w:rPr>
        <w:tab/>
        <w:t xml:space="preserve">NF Instance Id of the NF Service Consumer (subject: UUID), </w:t>
      </w:r>
    </w:p>
    <w:p w14:paraId="767EB798" w14:textId="77777777" w:rsidR="00547ACA" w:rsidRPr="00941717" w:rsidRDefault="00547ACA" w:rsidP="00547ACA">
      <w:pPr>
        <w:pStyle w:val="B2"/>
        <w:rPr>
          <w:i/>
          <w:iCs/>
        </w:rPr>
      </w:pPr>
      <w:r w:rsidRPr="00941717">
        <w:rPr>
          <w:i/>
          <w:iCs/>
        </w:rPr>
        <w:t>-</w:t>
      </w:r>
      <w:r w:rsidRPr="00941717">
        <w:rPr>
          <w:i/>
          <w:iCs/>
        </w:rPr>
        <w:tab/>
        <w:t xml:space="preserve">NF type of the NF Service Producer (audience: AUSF), </w:t>
      </w:r>
    </w:p>
    <w:p w14:paraId="76564A23" w14:textId="77777777" w:rsidR="00547ACA" w:rsidRPr="00941717" w:rsidRDefault="00547ACA" w:rsidP="00547ACA">
      <w:pPr>
        <w:pStyle w:val="B2"/>
        <w:rPr>
          <w:i/>
          <w:iCs/>
        </w:rPr>
      </w:pPr>
      <w:r w:rsidRPr="00941717">
        <w:rPr>
          <w:i/>
          <w:iCs/>
        </w:rPr>
        <w:t>-</w:t>
      </w:r>
      <w:r w:rsidRPr="00941717">
        <w:rPr>
          <w:i/>
          <w:iCs/>
        </w:rPr>
        <w:tab/>
        <w:t xml:space="preserve">expected service name(s) (scope: </w:t>
      </w:r>
      <w:proofErr w:type="spellStart"/>
      <w:r w:rsidRPr="00941717">
        <w:rPr>
          <w:i/>
          <w:iCs/>
        </w:rPr>
        <w:t>Nausf_UE_AU</w:t>
      </w:r>
      <w:proofErr w:type="spellEnd"/>
      <w:r w:rsidRPr="00941717">
        <w:rPr>
          <w:i/>
          <w:iCs/>
        </w:rPr>
        <w:t xml:space="preserve">), </w:t>
      </w:r>
    </w:p>
    <w:p w14:paraId="67670DBC" w14:textId="77777777" w:rsidR="00547ACA" w:rsidRPr="00941717" w:rsidRDefault="00547ACA" w:rsidP="00547ACA">
      <w:pPr>
        <w:pStyle w:val="B2"/>
        <w:rPr>
          <w:i/>
          <w:iCs/>
        </w:rPr>
      </w:pPr>
      <w:r w:rsidRPr="00941717">
        <w:rPr>
          <w:i/>
          <w:iCs/>
        </w:rPr>
        <w:t>-</w:t>
      </w:r>
      <w:r w:rsidRPr="00941717">
        <w:rPr>
          <w:i/>
          <w:iCs/>
        </w:rPr>
        <w:tab/>
        <w:t xml:space="preserve">expiration time (expiration) </w:t>
      </w:r>
    </w:p>
    <w:p w14:paraId="0B50ECBA" w14:textId="09B4AD2F" w:rsidR="007F2460" w:rsidRPr="00542CB8" w:rsidRDefault="00547ACA" w:rsidP="00542CB8">
      <w:pPr>
        <w:pStyle w:val="B2"/>
        <w:rPr>
          <w:i/>
        </w:rPr>
      </w:pPr>
      <w:r w:rsidRPr="00941717">
        <w:rPr>
          <w:i/>
          <w:iCs/>
        </w:rPr>
        <w:t>-</w:t>
      </w:r>
      <w:r w:rsidRPr="00941717">
        <w:rPr>
          <w:i/>
          <w:iCs/>
        </w:rPr>
        <w:tab/>
        <w:t>and optionally "additional scope" information (allowed resources and allowed actions (service operations) on the resources).</w:t>
      </w:r>
      <w:r w:rsidR="002656A2">
        <w:rPr>
          <w:i/>
          <w:iCs/>
        </w:rPr>
        <w:t xml:space="preserve"> </w:t>
      </w:r>
      <w:r w:rsidR="007F2460">
        <w:rPr>
          <w:i/>
          <w:iCs/>
        </w:rPr>
        <w:t>Mind however that t</w:t>
      </w:r>
      <w:r w:rsidR="007F2460" w:rsidRPr="006A7FC4">
        <w:rPr>
          <w:i/>
          <w:iCs/>
          <w:lang w:val="en-US"/>
        </w:rPr>
        <w:t xml:space="preserve">he </w:t>
      </w:r>
      <w:proofErr w:type="spellStart"/>
      <w:r w:rsidR="007F2460" w:rsidRPr="006A7FC4">
        <w:rPr>
          <w:i/>
          <w:iCs/>
          <w:lang w:val="en-US"/>
        </w:rPr>
        <w:t>Nausf_UEAuthentication</w:t>
      </w:r>
      <w:proofErr w:type="spellEnd"/>
      <w:r w:rsidR="007F2460" w:rsidRPr="006A7FC4">
        <w:rPr>
          <w:i/>
          <w:iCs/>
          <w:lang w:val="en-US"/>
        </w:rPr>
        <w:t xml:space="preserve"> Service API </w:t>
      </w:r>
      <w:r w:rsidR="000D0459">
        <w:rPr>
          <w:i/>
          <w:iCs/>
          <w:lang w:val="en-US"/>
        </w:rPr>
        <w:t xml:space="preserve">as currently </w:t>
      </w:r>
      <w:r w:rsidR="007F2460" w:rsidRPr="006A7FC4">
        <w:rPr>
          <w:i/>
          <w:iCs/>
          <w:lang w:val="en-US"/>
        </w:rPr>
        <w:t>defined in TS 29.509 does not define any scopes for Oauth2 authorization; it defines a single scope consisting on the name of the service (i.e., "</w:t>
      </w:r>
      <w:proofErr w:type="spellStart"/>
      <w:r w:rsidR="007F2460" w:rsidRPr="006A7FC4">
        <w:rPr>
          <w:i/>
          <w:iCs/>
          <w:lang w:val="en-US"/>
        </w:rPr>
        <w:t>nausf</w:t>
      </w:r>
      <w:proofErr w:type="spellEnd"/>
      <w:r w:rsidR="007F2460" w:rsidRPr="006A7FC4">
        <w:rPr>
          <w:i/>
          <w:iCs/>
          <w:lang w:val="en-US"/>
        </w:rPr>
        <w:t>-auth"), and it does not define any additional scopes at resource or operation level.</w:t>
      </w:r>
    </w:p>
    <w:p w14:paraId="6F4D378A" w14:textId="77777777" w:rsidR="00AE0C11" w:rsidRPr="00941717" w:rsidRDefault="00AE0C11" w:rsidP="00AE0C11">
      <w:pPr>
        <w:pStyle w:val="B1"/>
        <w:rPr>
          <w:i/>
          <w:iCs/>
        </w:rPr>
      </w:pPr>
      <w:r w:rsidRPr="00941717">
        <w:rPr>
          <w:i/>
          <w:iCs/>
        </w:rPr>
        <w:t>C1. TLS connection is established and the NF Service Consumer and NF Service Producer shall authenticate each other following clause 13.3.</w:t>
      </w:r>
    </w:p>
    <w:p w14:paraId="348FAE53" w14:textId="5908BD5C" w:rsidR="00547ACA" w:rsidRPr="00941717" w:rsidRDefault="00547ACA" w:rsidP="00547ACA">
      <w:pPr>
        <w:pStyle w:val="B1"/>
      </w:pPr>
      <w:r w:rsidRPr="00941717">
        <w:t xml:space="preserve">5. The NSWO NF shall send the message </w:t>
      </w:r>
      <w:proofErr w:type="spellStart"/>
      <w:r w:rsidRPr="00941717">
        <w:t>Nausf_UEAuthentication_Authenticate</w:t>
      </w:r>
      <w:proofErr w:type="spellEnd"/>
      <w:r w:rsidRPr="00941717">
        <w:t xml:space="preserve"> Request with SUCI, Access Network Identity and NSWO indicator towards the AUSF. </w:t>
      </w:r>
      <w:proofErr w:type="spellStart"/>
      <w:r w:rsidRPr="00941717">
        <w:t>NSWO_indicator</w:t>
      </w:r>
      <w:proofErr w:type="spellEnd"/>
      <w:r w:rsidRPr="00941717">
        <w:t xml:space="preserve"> is used to indicate to the AUSF that the authentication request is for Non-seamless WLAN offload purposes. The NSWO NF shall set the Access Network Identity to "5G:NSWO".</w:t>
      </w:r>
    </w:p>
    <w:p w14:paraId="5BA6C5AA" w14:textId="77777777" w:rsidR="00547ACA" w:rsidRPr="00941717" w:rsidRDefault="00547ACA" w:rsidP="00547ACA">
      <w:pPr>
        <w:pStyle w:val="B1"/>
        <w:rPr>
          <w:i/>
          <w:iCs/>
        </w:rPr>
      </w:pPr>
      <w:r w:rsidRPr="00941717">
        <w:rPr>
          <w:i/>
          <w:iCs/>
        </w:rPr>
        <w:t>C2.</w:t>
      </w:r>
      <w:r w:rsidRPr="00941717">
        <w:rPr>
          <w:i/>
          <w:iCs/>
        </w:rPr>
        <w:tab/>
        <w:t>The NF Service Producer shall verify the token as follows:</w:t>
      </w:r>
    </w:p>
    <w:p w14:paraId="27F9EAF8" w14:textId="77777777" w:rsidR="00547ACA" w:rsidRPr="00941717" w:rsidRDefault="00547ACA" w:rsidP="00547ACA">
      <w:pPr>
        <w:pStyle w:val="B2"/>
        <w:rPr>
          <w:i/>
          <w:iCs/>
        </w:rPr>
      </w:pPr>
      <w:r w:rsidRPr="00941717">
        <w:rPr>
          <w:i/>
          <w:iCs/>
        </w:rPr>
        <w:t xml:space="preserve"> -</w:t>
      </w:r>
      <w:r w:rsidRPr="00941717">
        <w:rPr>
          <w:i/>
          <w:iCs/>
        </w:rP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39B7E843" w14:textId="77777777" w:rsidR="00547ACA" w:rsidRPr="00941717" w:rsidRDefault="00547ACA" w:rsidP="00547ACA">
      <w:pPr>
        <w:pStyle w:val="B2"/>
        <w:rPr>
          <w:i/>
          <w:iCs/>
        </w:rPr>
      </w:pPr>
      <w:r w:rsidRPr="00941717">
        <w:rPr>
          <w:i/>
          <w:iCs/>
        </w:rPr>
        <w:t>-</w:t>
      </w:r>
      <w:r w:rsidRPr="00941717">
        <w:rPr>
          <w:i/>
          <w:iCs/>
        </w:rPr>
        <w:tab/>
        <w:t xml:space="preserve">It checks that the audience claim in the access token matches its own identity or the type of NF Service Producer (AUSF). </w:t>
      </w:r>
    </w:p>
    <w:p w14:paraId="5F5626B5" w14:textId="77777777" w:rsidR="00547ACA" w:rsidRPr="00941717" w:rsidRDefault="00547ACA" w:rsidP="00547ACA">
      <w:pPr>
        <w:pStyle w:val="B2"/>
        <w:rPr>
          <w:i/>
          <w:iCs/>
        </w:rPr>
      </w:pPr>
      <w:r w:rsidRPr="00941717">
        <w:rPr>
          <w:i/>
          <w:iCs/>
        </w:rPr>
        <w:t>-</w:t>
      </w:r>
      <w:r w:rsidRPr="00941717">
        <w:rPr>
          <w:i/>
          <w:iCs/>
        </w:rPr>
        <w:tab/>
        <w:t>If an NF Set ID present, the NF Service Producer shall check the NF Set ID in the claim matches its own NF Set ID.</w:t>
      </w:r>
    </w:p>
    <w:p w14:paraId="0717DBD4" w14:textId="77777777" w:rsidR="00547ACA" w:rsidRPr="00941717" w:rsidRDefault="00547ACA" w:rsidP="00547ACA">
      <w:pPr>
        <w:pStyle w:val="B2"/>
        <w:rPr>
          <w:i/>
          <w:iCs/>
        </w:rPr>
      </w:pPr>
      <w:r w:rsidRPr="00941717">
        <w:rPr>
          <w:i/>
          <w:iCs/>
        </w:rPr>
        <w:t>-</w:t>
      </w:r>
      <w:r w:rsidRPr="00941717">
        <w:rPr>
          <w:i/>
          <w:iCs/>
        </w:rPr>
        <w:tab/>
        <w:t>If scope is present, it checks that the scope matches the requested service operation (</w:t>
      </w:r>
      <w:proofErr w:type="spellStart"/>
      <w:r w:rsidRPr="00941717">
        <w:rPr>
          <w:i/>
          <w:iCs/>
        </w:rPr>
        <w:t>Nausf_UEAU</w:t>
      </w:r>
      <w:proofErr w:type="spellEnd"/>
      <w:r w:rsidRPr="00941717">
        <w:rPr>
          <w:i/>
          <w:iCs/>
        </w:rPr>
        <w:t xml:space="preserve"> vs </w:t>
      </w:r>
      <w:proofErr w:type="spellStart"/>
      <w:r w:rsidRPr="00941717">
        <w:rPr>
          <w:i/>
          <w:iCs/>
        </w:rPr>
        <w:t>Nausf_UEAU_Authenticate</w:t>
      </w:r>
      <w:proofErr w:type="spellEnd"/>
      <w:r w:rsidRPr="00941717">
        <w:rPr>
          <w:i/>
          <w:iCs/>
        </w:rPr>
        <w:t>).</w:t>
      </w:r>
    </w:p>
    <w:p w14:paraId="395900F9" w14:textId="77777777" w:rsidR="00547ACA" w:rsidRPr="00941717" w:rsidRDefault="00547ACA" w:rsidP="00547ACA">
      <w:pPr>
        <w:pStyle w:val="B2"/>
        <w:rPr>
          <w:i/>
          <w:iCs/>
        </w:rPr>
      </w:pPr>
      <w:r w:rsidRPr="00941717">
        <w:rPr>
          <w:i/>
          <w:iCs/>
        </w:rPr>
        <w:t xml:space="preserve">- </w:t>
      </w:r>
      <w:r w:rsidRPr="00941717">
        <w:rPr>
          <w:i/>
          <w:iCs/>
        </w:rPr>
        <w:tab/>
        <w:t xml:space="preserve">If the access token contains "additional scope" information (i.e. allowed resources and allowed actions (service operations) on the resources), it checks that the additional scope matches the requested service operation (Not used in AUSF). </w:t>
      </w:r>
    </w:p>
    <w:p w14:paraId="4A2C2DC0" w14:textId="2DE7C56C" w:rsidR="00542CB8" w:rsidRPr="00941717" w:rsidRDefault="00542CB8" w:rsidP="00CB5464">
      <w:pPr>
        <w:pStyle w:val="B2"/>
        <w:ind w:firstLine="0"/>
        <w:rPr>
          <w:i/>
          <w:iCs/>
        </w:rPr>
      </w:pPr>
      <w:r>
        <w:rPr>
          <w:i/>
          <w:iCs/>
        </w:rPr>
        <w:t xml:space="preserve">NOTE: </w:t>
      </w:r>
      <w:r w:rsidR="006702C3">
        <w:rPr>
          <w:i/>
          <w:iCs/>
        </w:rPr>
        <w:t xml:space="preserve">In this case, </w:t>
      </w:r>
      <w:r w:rsidR="00CB5464">
        <w:rPr>
          <w:i/>
          <w:iCs/>
        </w:rPr>
        <w:t xml:space="preserve">since </w:t>
      </w:r>
      <w:r>
        <w:rPr>
          <w:i/>
          <w:iCs/>
        </w:rPr>
        <w:t>t</w:t>
      </w:r>
      <w:r w:rsidRPr="006A7FC4">
        <w:rPr>
          <w:i/>
          <w:iCs/>
        </w:rPr>
        <w:t xml:space="preserve">he </w:t>
      </w:r>
      <w:proofErr w:type="spellStart"/>
      <w:r w:rsidRPr="006A7FC4">
        <w:rPr>
          <w:i/>
          <w:iCs/>
        </w:rPr>
        <w:t>Nausf_UEAuthentication</w:t>
      </w:r>
      <w:proofErr w:type="spellEnd"/>
      <w:r w:rsidRPr="006A7FC4">
        <w:rPr>
          <w:i/>
          <w:iCs/>
        </w:rPr>
        <w:t xml:space="preserve"> Service API </w:t>
      </w:r>
      <w:r>
        <w:rPr>
          <w:i/>
          <w:iCs/>
        </w:rPr>
        <w:t xml:space="preserve">as currently </w:t>
      </w:r>
      <w:r w:rsidRPr="006A7FC4">
        <w:rPr>
          <w:i/>
          <w:iCs/>
        </w:rPr>
        <w:t>defined in TS 29.509 does not define a single scope consisting on the name of the service (i.e., "</w:t>
      </w:r>
      <w:proofErr w:type="spellStart"/>
      <w:r w:rsidRPr="006A7FC4">
        <w:rPr>
          <w:i/>
          <w:iCs/>
        </w:rPr>
        <w:t>nausf</w:t>
      </w:r>
      <w:proofErr w:type="spellEnd"/>
      <w:r w:rsidRPr="006A7FC4">
        <w:rPr>
          <w:i/>
          <w:iCs/>
        </w:rPr>
        <w:t xml:space="preserve">-auth"), </w:t>
      </w:r>
      <w:r w:rsidR="00CB5464">
        <w:rPr>
          <w:i/>
          <w:iCs/>
        </w:rPr>
        <w:t xml:space="preserve">the AUSF is only able to  authorize that </w:t>
      </w:r>
      <w:r w:rsidR="008F3B9D">
        <w:rPr>
          <w:i/>
        </w:rPr>
        <w:t>the</w:t>
      </w:r>
      <w:r w:rsidR="00CB5464">
        <w:rPr>
          <w:i/>
        </w:rPr>
        <w:t xml:space="preserve"> </w:t>
      </w:r>
      <w:r w:rsidR="00CB5464">
        <w:rPr>
          <w:i/>
          <w:iCs/>
        </w:rPr>
        <w:t xml:space="preserve">NSWOF can use the </w:t>
      </w:r>
      <w:proofErr w:type="spellStart"/>
      <w:r w:rsidR="00CB5464">
        <w:rPr>
          <w:i/>
          <w:iCs/>
        </w:rPr>
        <w:t>Nausf_UEAU</w:t>
      </w:r>
      <w:proofErr w:type="spellEnd"/>
      <w:r w:rsidR="00CB5464">
        <w:rPr>
          <w:i/>
          <w:iCs/>
        </w:rPr>
        <w:t xml:space="preserve"> service; i.e. </w:t>
      </w:r>
      <w:r w:rsidR="00CB5464">
        <w:rPr>
          <w:i/>
        </w:rPr>
        <w:t xml:space="preserve">any service operation within </w:t>
      </w:r>
      <w:proofErr w:type="spellStart"/>
      <w:r w:rsidR="00CB5464">
        <w:rPr>
          <w:i/>
        </w:rPr>
        <w:t>Nausf_UEAU</w:t>
      </w:r>
      <w:proofErr w:type="spellEnd"/>
      <w:r w:rsidR="00CB5464">
        <w:rPr>
          <w:i/>
        </w:rPr>
        <w:t xml:space="preserve"> service</w:t>
      </w:r>
      <w:r w:rsidR="009A77FF">
        <w:rPr>
          <w:i/>
        </w:rPr>
        <w:t xml:space="preserve"> and with </w:t>
      </w:r>
      <w:proofErr w:type="spellStart"/>
      <w:r w:rsidR="009A77FF">
        <w:rPr>
          <w:i/>
        </w:rPr>
        <w:t>whaterver</w:t>
      </w:r>
      <w:proofErr w:type="spellEnd"/>
      <w:r w:rsidR="009A77FF">
        <w:rPr>
          <w:i/>
        </w:rPr>
        <w:t xml:space="preserve"> combination of possible information elements within the service operations (e.g. </w:t>
      </w:r>
      <w:proofErr w:type="spellStart"/>
      <w:r w:rsidR="009A77FF">
        <w:rPr>
          <w:i/>
        </w:rPr>
        <w:t>NSWO_Indicator</w:t>
      </w:r>
      <w:proofErr w:type="spellEnd"/>
      <w:r w:rsidR="009A77FF">
        <w:rPr>
          <w:i/>
        </w:rPr>
        <w:t>)</w:t>
      </w:r>
      <w:r w:rsidR="00CB5464">
        <w:rPr>
          <w:i/>
        </w:rPr>
        <w:t xml:space="preserve">. </w:t>
      </w:r>
    </w:p>
    <w:p w14:paraId="268729B3" w14:textId="77777777" w:rsidR="00547ACA" w:rsidRPr="00941717" w:rsidRDefault="00547ACA" w:rsidP="00547ACA">
      <w:pPr>
        <w:pStyle w:val="B2"/>
        <w:rPr>
          <w:i/>
          <w:iCs/>
        </w:rPr>
      </w:pPr>
      <w:r w:rsidRPr="00941717">
        <w:rPr>
          <w:i/>
          <w:iCs/>
        </w:rPr>
        <w:lastRenderedPageBreak/>
        <w:t>-</w:t>
      </w:r>
      <w:r w:rsidRPr="00941717">
        <w:rPr>
          <w:i/>
          <w:iCs/>
        </w:rPr>
        <w:tab/>
        <w:t>It checks that the access token has not expired by verifying the expiration time in the access token against the current data/time.</w:t>
      </w:r>
    </w:p>
    <w:p w14:paraId="2A577851" w14:textId="77777777" w:rsidR="00547ACA" w:rsidRPr="00941717" w:rsidRDefault="00547ACA" w:rsidP="00547ACA">
      <w:pPr>
        <w:pStyle w:val="B2"/>
        <w:rPr>
          <w:i/>
          <w:iCs/>
        </w:rPr>
      </w:pPr>
      <w:r w:rsidRPr="00941717">
        <w:rPr>
          <w:i/>
          <w:iCs/>
        </w:rPr>
        <w:t>-</w:t>
      </w:r>
      <w:r w:rsidRPr="00941717">
        <w:rPr>
          <w:i/>
          <w:iCs/>
        </w:rPr>
        <w:tab/>
        <w:t xml:space="preserve">If the CCA is present in the service request, it </w:t>
      </w:r>
      <w:r w:rsidRPr="00941717">
        <w:rPr>
          <w:i/>
          <w:iCs/>
          <w:lang w:val="en-US"/>
        </w:rPr>
        <w:t xml:space="preserve">may verify the CCA as specified in clause 13.3.8.3 </w:t>
      </w:r>
      <w:r w:rsidRPr="00941717">
        <w:rPr>
          <w:i/>
          <w:iCs/>
        </w:rPr>
        <w:t>and that the subject claim (i.e., the NF Instance Id of the NF Service Consumer) in the access token matches the subject claim in the CCA.</w:t>
      </w:r>
    </w:p>
    <w:p w14:paraId="78AF8F6B" w14:textId="77777777" w:rsidR="00547ACA" w:rsidRPr="00941717" w:rsidRDefault="00547ACA" w:rsidP="00547ACA">
      <w:pPr>
        <w:pStyle w:val="B2"/>
        <w:rPr>
          <w:i/>
          <w:iCs/>
        </w:rPr>
      </w:pPr>
      <w:r w:rsidRPr="00941717">
        <w:rPr>
          <w:i/>
          <w:iCs/>
        </w:rPr>
        <w:t xml:space="preserve">If the verification is successful, the NF Service Producer shall execute the requested service and responds back to the NF Service Consumer. Otherwise it shall reply </w:t>
      </w:r>
      <w:proofErr w:type="spellStart"/>
      <w:r w:rsidRPr="00941717">
        <w:rPr>
          <w:i/>
          <w:iCs/>
        </w:rPr>
        <w:t>based</w:t>
      </w:r>
      <w:proofErr w:type="spellEnd"/>
      <w:r w:rsidRPr="00941717">
        <w:rPr>
          <w:i/>
          <w:iCs/>
        </w:rPr>
        <w:t xml:space="preserve"> on </w:t>
      </w:r>
      <w:proofErr w:type="spellStart"/>
      <w:r w:rsidRPr="00941717">
        <w:rPr>
          <w:i/>
          <w:iCs/>
        </w:rPr>
        <w:t>Oauth</w:t>
      </w:r>
      <w:proofErr w:type="spellEnd"/>
      <w:r w:rsidRPr="00941717">
        <w:rPr>
          <w:i/>
          <w:iCs/>
        </w:rPr>
        <w:t xml:space="preserve"> 2.0 error response defined in RFC 6749 [43]. </w:t>
      </w:r>
    </w:p>
    <w:p w14:paraId="021DED77" w14:textId="77777777" w:rsidR="00547ACA" w:rsidRPr="00941717" w:rsidRDefault="00547ACA" w:rsidP="00547ACA">
      <w:pPr>
        <w:pStyle w:val="B1"/>
      </w:pPr>
      <w:r w:rsidRPr="00941717">
        <w:t xml:space="preserve">6. The AUSF (acting as the EAP authentication server) shall send a </w:t>
      </w:r>
      <w:proofErr w:type="spellStart"/>
      <w:r w:rsidRPr="00941717">
        <w:t>Nudm_UEAuthentication_Get</w:t>
      </w:r>
      <w:proofErr w:type="spellEnd"/>
      <w:r w:rsidRPr="00941717">
        <w:t xml:space="preserve"> Request to the UDM, including SUCI and the Access Network Identity and NSWO indicator.</w:t>
      </w:r>
    </w:p>
    <w:p w14:paraId="512BAFCB" w14:textId="77777777" w:rsidR="00547ACA" w:rsidRPr="00941717" w:rsidRDefault="00547ACA" w:rsidP="00547ACA">
      <w:pPr>
        <w:pStyle w:val="B1"/>
      </w:pPr>
      <w:r w:rsidRPr="00941717">
        <w:t xml:space="preserve">7. Upon reception of the </w:t>
      </w:r>
      <w:proofErr w:type="spellStart"/>
      <w:r w:rsidRPr="00941717">
        <w:t>Nudm_UEAuthentication_Get</w:t>
      </w:r>
      <w:proofErr w:type="spellEnd"/>
      <w:r w:rsidRPr="00941717">
        <w:t xml:space="preserve"> Request, the UDM shall invoke SIDF. SIDF shall de-conceal SUCI to gain SUPI before UDM can process the request. Based on the NSWO indicator, the UDM/ARPF shall select the EAP-AKA´ authentication method and generate an authentication vector using the Access Network Identity as the KDF input parameter. The UDM shall include the EAP-AKA’ authentication vector (RAND, AUTN, XRES, CK´ and IK´) and may include SUPI to AUSF in a </w:t>
      </w:r>
      <w:proofErr w:type="spellStart"/>
      <w:r w:rsidRPr="00941717">
        <w:t>Nudm_UEAuthentication_Get</w:t>
      </w:r>
      <w:proofErr w:type="spellEnd"/>
      <w:r w:rsidRPr="00941717">
        <w:t xml:space="preserve"> Response message.</w:t>
      </w:r>
    </w:p>
    <w:p w14:paraId="1403D61E" w14:textId="77777777" w:rsidR="00547ACA" w:rsidRPr="00941717" w:rsidRDefault="00547ACA" w:rsidP="00547ACA">
      <w:pPr>
        <w:pStyle w:val="B1"/>
      </w:pPr>
      <w:r w:rsidRPr="00941717">
        <w:t xml:space="preserve">8. The AUSF shall store XRES for future verification. The AUSF shall send the EAP-Request/AKA'-Challenge message to the NSWO NF in a </w:t>
      </w:r>
      <w:proofErr w:type="spellStart"/>
      <w:r w:rsidRPr="00941717">
        <w:t>Nausf_UEAuthentication_Authenticate</w:t>
      </w:r>
      <w:proofErr w:type="spellEnd"/>
      <w:r w:rsidRPr="00941717">
        <w:t xml:space="preserve"> Response message.</w:t>
      </w:r>
    </w:p>
    <w:p w14:paraId="7239FF6F" w14:textId="77777777" w:rsidR="00547ACA" w:rsidRPr="00941717" w:rsidRDefault="00547ACA" w:rsidP="00547ACA">
      <w:pPr>
        <w:pStyle w:val="NO"/>
      </w:pPr>
      <w:r w:rsidRPr="00941717">
        <w:t>NOTE:</w:t>
      </w:r>
      <w:r w:rsidRPr="00941717">
        <w:tab/>
        <w:t>The Access Network Identity is carried in the AT_KDF_INPUT attribute in EAP-AKA' as defined in RFC 5448 [12].</w:t>
      </w:r>
    </w:p>
    <w:p w14:paraId="36092A8E" w14:textId="77777777" w:rsidR="00547ACA" w:rsidRPr="00941717" w:rsidRDefault="00547ACA" w:rsidP="00547ACA">
      <w:pPr>
        <w:pStyle w:val="B1"/>
      </w:pPr>
      <w:r w:rsidRPr="00941717">
        <w:t xml:space="preserve">9. The NSWO NF shall send the EAP-Request/AKA'-Challenge message to the WLAN AN over the </w:t>
      </w:r>
      <w:proofErr w:type="spellStart"/>
      <w:r w:rsidRPr="00941717">
        <w:t>SWa</w:t>
      </w:r>
      <w:proofErr w:type="spellEnd"/>
      <w:r w:rsidRPr="00941717">
        <w:t xml:space="preserve"> interface.</w:t>
      </w:r>
    </w:p>
    <w:p w14:paraId="18B24C5A" w14:textId="77777777" w:rsidR="00547ACA" w:rsidRPr="00941717" w:rsidRDefault="00547ACA" w:rsidP="00547ACA">
      <w:pPr>
        <w:pStyle w:val="B1"/>
      </w:pPr>
      <w:r w:rsidRPr="00941717">
        <w:t>10. The WLAN AN forwards the EAP-Request/AKA'-Challenge message to the UE.</w:t>
      </w:r>
    </w:p>
    <w:p w14:paraId="0B27C61B" w14:textId="77777777" w:rsidR="00547ACA" w:rsidRPr="00941717" w:rsidRDefault="00547ACA" w:rsidP="00547ACA">
      <w:pPr>
        <w:pStyle w:val="B1"/>
        <w:rPr>
          <w:lang w:val="en-US"/>
        </w:rPr>
      </w:pPr>
      <w:r w:rsidRPr="00941717">
        <w:rPr>
          <w:lang w:val="en-US"/>
        </w:rPr>
        <w:t xml:space="preserve">11. At receipt of the RAND and AUTN in the </w:t>
      </w:r>
      <w:r w:rsidRPr="00941717">
        <w:t>EAP-Request/AKA'-Challenge message</w:t>
      </w:r>
      <w:r w:rsidRPr="00941717">
        <w:rPr>
          <w:lang w:val="en-US"/>
        </w:rPr>
        <w:t xml:space="preserve">, the ME shall </w:t>
      </w:r>
      <w:r w:rsidRPr="00941717">
        <w:t>obtain the Access Network Identity from the EAP signalling</w:t>
      </w:r>
      <w:r w:rsidRPr="00941717">
        <w:rPr>
          <w:lang w:val="en-US"/>
        </w:rPr>
        <w:t xml:space="preserve"> and the USIM in the UE shall verify the freshness of the AV' by checking whether AUTN can be accepted as described in TS 33.102 [40]. If so, the USIM computes a response RES. The USIM shall return RES, CK, IK to the ME. The ME shall derive CK' and IK' </w:t>
      </w:r>
      <w:r w:rsidRPr="00941717">
        <w:t>using the Access Network Identity as the KDF input parameter</w:t>
      </w:r>
      <w:r w:rsidRPr="00941717">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941717">
        <w:rPr>
          <w:vertAlign w:val="subscript"/>
          <w:lang w:val="en-US"/>
        </w:rPr>
        <w:t>AUSF</w:t>
      </w:r>
      <w:r w:rsidRPr="00941717">
        <w:rPr>
          <w:lang w:val="en-US"/>
        </w:rPr>
        <w:t xml:space="preserve"> shall not be generated by the UE. </w:t>
      </w:r>
    </w:p>
    <w:p w14:paraId="0FE7B023" w14:textId="77777777" w:rsidR="00547ACA" w:rsidRPr="00941717" w:rsidRDefault="00547ACA" w:rsidP="00547ACA">
      <w:pPr>
        <w:pStyle w:val="B1"/>
      </w:pPr>
      <w:r w:rsidRPr="00941717">
        <w:t>12. The UE shall send the EAP-Response/AKA'-Challenge message to the WLAN AN.</w:t>
      </w:r>
    </w:p>
    <w:p w14:paraId="465CD647" w14:textId="77777777" w:rsidR="00547ACA" w:rsidRPr="00941717" w:rsidRDefault="00547ACA" w:rsidP="00547ACA">
      <w:pPr>
        <w:pStyle w:val="B1"/>
      </w:pPr>
      <w:r w:rsidRPr="00941717">
        <w:rPr>
          <w:lang w:val="en-US"/>
        </w:rPr>
        <w:t xml:space="preserve">13. </w:t>
      </w:r>
      <w:r w:rsidRPr="00941717">
        <w:t xml:space="preserve">The WLAN AN forwards the EAP-Response/AKA'-Challenge message over the </w:t>
      </w:r>
      <w:proofErr w:type="spellStart"/>
      <w:r w:rsidRPr="00941717">
        <w:t>SWa</w:t>
      </w:r>
      <w:proofErr w:type="spellEnd"/>
      <w:r w:rsidRPr="00941717">
        <w:t xml:space="preserve"> interface to the NSWO NF.</w:t>
      </w:r>
    </w:p>
    <w:p w14:paraId="72953808" w14:textId="77777777" w:rsidR="00547ACA" w:rsidRPr="00941717" w:rsidRDefault="00547ACA" w:rsidP="00547ACA">
      <w:pPr>
        <w:pStyle w:val="B1"/>
      </w:pPr>
      <w:r w:rsidRPr="00941717">
        <w:rPr>
          <w:lang w:val="en-US"/>
        </w:rPr>
        <w:t xml:space="preserve">14. </w:t>
      </w:r>
      <w:r w:rsidRPr="00941717">
        <w:t xml:space="preserve">The NSWO NF shall send the </w:t>
      </w:r>
      <w:proofErr w:type="spellStart"/>
      <w:r w:rsidRPr="00941717">
        <w:t>Nausf_UEAuthentication_Authenticate</w:t>
      </w:r>
      <w:proofErr w:type="spellEnd"/>
      <w:r w:rsidRPr="00941717">
        <w:t xml:space="preserve"> Request with EAP-Response/AKA'-Challenge message to AUSF.</w:t>
      </w:r>
    </w:p>
    <w:p w14:paraId="61938DBB" w14:textId="77777777" w:rsidR="00547ACA" w:rsidRPr="00941717" w:rsidRDefault="00547ACA" w:rsidP="00547ACA">
      <w:pPr>
        <w:pStyle w:val="B1"/>
      </w:pPr>
      <w:r w:rsidRPr="00941717">
        <w:rPr>
          <w:lang w:val="en-US"/>
        </w:rPr>
        <w:t xml:space="preserve">15. </w:t>
      </w:r>
      <w:r w:rsidRPr="00941717">
        <w:t>The AUSF shall verify if the received response RES matches the stored and expected response XRES. If the AUSF has successfully verified, it continues as follows to step 16, otherwise it returns an error to the NSWO NF. The AUSF shall derive the required MSK key from CK’ and IK’ as per Annex F and as described in RFC 5448[12], based on the NSWO indicator received in step 5. The AUSF shall not generate the K</w:t>
      </w:r>
      <w:r w:rsidRPr="00941717">
        <w:rPr>
          <w:vertAlign w:val="subscript"/>
        </w:rPr>
        <w:t>AUSF</w:t>
      </w:r>
      <w:r w:rsidRPr="00941717">
        <w:t>.</w:t>
      </w:r>
    </w:p>
    <w:p w14:paraId="74B11E77" w14:textId="77777777" w:rsidR="00547ACA" w:rsidRPr="00941717" w:rsidRDefault="00547ACA" w:rsidP="00547ACA">
      <w:pPr>
        <w:pStyle w:val="B1"/>
      </w:pPr>
      <w:r w:rsidRPr="00941717">
        <w:t>16.</w:t>
      </w:r>
      <w:bookmarkStart w:id="1" w:name="_Hlk87980390"/>
      <w:r w:rsidRPr="00941717">
        <w:t xml:space="preserve"> </w:t>
      </w:r>
      <w:bookmarkEnd w:id="1"/>
      <w:r w:rsidRPr="00941717">
        <w:t xml:space="preserve">The AUSF shall send </w:t>
      </w:r>
      <w:proofErr w:type="spellStart"/>
      <w:r w:rsidRPr="00941717">
        <w:t>Nausf_UEAuthentication_Authenticate</w:t>
      </w:r>
      <w:proofErr w:type="spellEnd"/>
      <w:r w:rsidRPr="00941717">
        <w:t xml:space="preserve"> Response message with EAP-Success and MSK key to NSWO NF. The AUSF may optionally provide the SUPI to NSWO NF. The AUSF/UDM shall not perform the linking increased home control to subsequent procedures (as stated in present document clause 6.1.4).</w:t>
      </w:r>
    </w:p>
    <w:p w14:paraId="49EAABC6" w14:textId="77777777" w:rsidR="00547ACA" w:rsidRPr="00941717" w:rsidRDefault="00547ACA" w:rsidP="00547ACA">
      <w:pPr>
        <w:pStyle w:val="B1"/>
      </w:pPr>
      <w:r w:rsidRPr="00941717">
        <w:t xml:space="preserve">17. The NSWO NF shall send the EAP-success and MSK to WLAN AN over the </w:t>
      </w:r>
      <w:proofErr w:type="spellStart"/>
      <w:r w:rsidRPr="00941717">
        <w:t>SWa</w:t>
      </w:r>
      <w:proofErr w:type="spellEnd"/>
      <w:r w:rsidRPr="00941717">
        <w:t xml:space="preserve"> interface. The EAP-Success message is forwarded from WLAN AN to the UE.</w:t>
      </w:r>
    </w:p>
    <w:p w14:paraId="54B748D4" w14:textId="3BF82B14" w:rsidR="00547ACA" w:rsidRPr="002C7A9F" w:rsidRDefault="00547ACA" w:rsidP="001E72CA">
      <w:pPr>
        <w:pStyle w:val="B1"/>
      </w:pPr>
      <w:r w:rsidRPr="00941717">
        <w:t xml:space="preserve">18. Upon receiving the EAP-Success message, the UE </w:t>
      </w:r>
      <w:r w:rsidRPr="00941717">
        <w:rPr>
          <w:lang w:val="en-US"/>
        </w:rPr>
        <w:t xml:space="preserve">derives the MSK as specified in step 11, if it has not derived the MSK earlier. The UE uses MSK to perform </w:t>
      </w:r>
      <w:r w:rsidRPr="00941717">
        <w:t xml:space="preserve">4-way handshake to establish a secure connection with the WLAN AN. </w:t>
      </w:r>
    </w:p>
    <w:p w14:paraId="2791131E" w14:textId="2AE96A4F" w:rsidR="00987793" w:rsidRDefault="00987793" w:rsidP="00987793">
      <w:pPr>
        <w:pStyle w:val="Heading1"/>
      </w:pPr>
      <w:r>
        <w:lastRenderedPageBreak/>
        <w:t>4</w:t>
      </w:r>
      <w:r>
        <w:tab/>
        <w:t>Problem</w:t>
      </w:r>
    </w:p>
    <w:p w14:paraId="5B38D58E" w14:textId="4AFF17A3" w:rsidR="00987793" w:rsidRDefault="00070596" w:rsidP="00070596">
      <w:pPr>
        <w:pStyle w:val="Heading2"/>
      </w:pPr>
      <w:r>
        <w:t>4.1</w:t>
      </w:r>
      <w:r>
        <w:tab/>
      </w:r>
      <w:r w:rsidR="00AB19D9">
        <w:t>The attack</w:t>
      </w:r>
    </w:p>
    <w:p w14:paraId="21A21111" w14:textId="6BD10FD4" w:rsidR="00D317CF" w:rsidRDefault="00D317CF" w:rsidP="00D317CF">
      <w:r>
        <w:t>In the following we will describe how</w:t>
      </w:r>
      <w:r w:rsidR="005A1D21">
        <w:t xml:space="preserve"> a compromised NSWOF</w:t>
      </w:r>
      <w:r w:rsidR="0013241D">
        <w:t xml:space="preserve"> can start primary authentication with the AUSF</w:t>
      </w:r>
      <w:r w:rsidR="00857F47">
        <w:t xml:space="preserve"> for a victim UE</w:t>
      </w:r>
      <w:r w:rsidR="0013241D">
        <w:t xml:space="preserve">. This is possible since the same AUSF service </w:t>
      </w:r>
      <w:r w:rsidR="009B4493">
        <w:t xml:space="preserve">operation </w:t>
      </w:r>
      <w:r w:rsidR="0010387B">
        <w:t xml:space="preserve">and exactly the same authorization token </w:t>
      </w:r>
      <w:r w:rsidR="006D312F">
        <w:t>can be</w:t>
      </w:r>
      <w:r w:rsidR="0013241D">
        <w:t xml:space="preserve"> used </w:t>
      </w:r>
      <w:r w:rsidR="00857F47">
        <w:t xml:space="preserve">for both primary authentication and NSWO authentication. </w:t>
      </w:r>
      <w:r w:rsidR="00081C2B">
        <w:t xml:space="preserve">In </w:t>
      </w:r>
      <w:r w:rsidR="0000161A">
        <w:t>particular</w:t>
      </w:r>
      <w:r w:rsidR="00081C2B">
        <w:t>, a</w:t>
      </w:r>
      <w:r w:rsidR="004413B8">
        <w:t xml:space="preserve">ll the information </w:t>
      </w:r>
      <w:r w:rsidR="00B25782">
        <w:t xml:space="preserve">which tells </w:t>
      </w:r>
      <w:r w:rsidR="00A1147E">
        <w:t xml:space="preserve">the AUSF to perform NSWO authentication instead of </w:t>
      </w:r>
      <w:r w:rsidR="006C2169">
        <w:t xml:space="preserve">primary authentication is outside of the authorization token and can be left out </w:t>
      </w:r>
      <w:r w:rsidR="00062284">
        <w:t xml:space="preserve">or modified by the NSWOF without AUSF noticing. </w:t>
      </w:r>
    </w:p>
    <w:p w14:paraId="6DAB1B5C" w14:textId="6E4121BC" w:rsidR="00BA252A" w:rsidRDefault="00BA252A" w:rsidP="00D317CF">
      <w:r>
        <w:t xml:space="preserve">With compromised NSWOF we mean an NSWOF which is </w:t>
      </w:r>
      <w:r w:rsidR="00F91D43">
        <w:t xml:space="preserve">a “valid” </w:t>
      </w:r>
      <w:r w:rsidR="005E300C">
        <w:t>NF</w:t>
      </w:r>
      <w:r>
        <w:t xml:space="preserve"> </w:t>
      </w:r>
      <w:r w:rsidR="005E300C">
        <w:t xml:space="preserve">in </w:t>
      </w:r>
      <w:r>
        <w:t xml:space="preserve">the mobile network </w:t>
      </w:r>
      <w:r w:rsidR="0034290A">
        <w:t>but</w:t>
      </w:r>
      <w:r>
        <w:t xml:space="preserve"> has become compromised </w:t>
      </w:r>
      <w:r w:rsidR="005E300C">
        <w:t xml:space="preserve">e.g., </w:t>
      </w:r>
      <w:r>
        <w:t xml:space="preserve">after its instantiation in the network. </w:t>
      </w:r>
    </w:p>
    <w:p w14:paraId="3A790A5C" w14:textId="3928457C" w:rsidR="00570493" w:rsidRDefault="00570493" w:rsidP="00D317CF">
      <w:r>
        <w:t>As in clause 3 above, amended information from clause 13.4 “</w:t>
      </w:r>
      <w:r w:rsidRPr="007B0C8B">
        <w:t>Authorization of NF service access</w:t>
      </w:r>
      <w:r>
        <w:t xml:space="preserve">” in </w:t>
      </w:r>
      <w:r w:rsidR="004E59EE">
        <w:t xml:space="preserve">steps </w:t>
      </w:r>
      <w:r w:rsidR="00B2447E">
        <w:t xml:space="preserve">A, B and C </w:t>
      </w:r>
      <w:r w:rsidR="003A64A2">
        <w:t xml:space="preserve">is </w:t>
      </w:r>
      <w:r>
        <w:t xml:space="preserve">marked with </w:t>
      </w:r>
      <w:r w:rsidRPr="003A64A2">
        <w:rPr>
          <w:i/>
          <w:iCs/>
        </w:rPr>
        <w:t>italics</w:t>
      </w:r>
      <w:r w:rsidR="003A64A2">
        <w:t>.</w:t>
      </w:r>
    </w:p>
    <w:p w14:paraId="3937B487" w14:textId="77777777" w:rsidR="009B1561" w:rsidRDefault="009B1561" w:rsidP="00D317CF"/>
    <w:p w14:paraId="0ED55881" w14:textId="29B10FDA" w:rsidR="003460DC" w:rsidRDefault="003460DC" w:rsidP="00D317CF"/>
    <w:p w14:paraId="182E06E3" w14:textId="0FF45339" w:rsidR="00007A66" w:rsidRPr="00ED1F71" w:rsidRDefault="00FE47C3" w:rsidP="00007A66">
      <w:pPr>
        <w:pStyle w:val="TF"/>
      </w:pPr>
      <w:r w:rsidRPr="00ED1F71">
        <w:object w:dxaOrig="16597" w:dyaOrig="15589" w14:anchorId="5DE6AB8C">
          <v:shape id="_x0000_i1026" type="#_x0000_t75" style="width:518pt;height:489.5pt" o:ole="">
            <v:imagedata r:id="rId14" o:title=""/>
          </v:shape>
          <o:OLEObject Type="Embed" ProgID="Visio.Drawing.15" ShapeID="_x0000_i1026" DrawAspect="Content" ObjectID="_1713613133" r:id="rId15"/>
        </w:object>
      </w:r>
      <w:r w:rsidR="00007A66" w:rsidRPr="00007A66">
        <w:rPr>
          <w:rStyle w:val="normaltextrun"/>
          <w:rFonts w:cs="Arial"/>
          <w:color w:val="000000"/>
          <w:shd w:val="clear" w:color="auto" w:fill="FFFFFF"/>
        </w:rPr>
        <w:t xml:space="preserve"> </w:t>
      </w:r>
      <w:r w:rsidR="00857B34">
        <w:rPr>
          <w:rStyle w:val="normaltextrun"/>
          <w:rFonts w:cs="Arial"/>
          <w:color w:val="000000"/>
          <w:shd w:val="clear" w:color="auto" w:fill="FFFFFF"/>
        </w:rPr>
        <w:t>Attack</w:t>
      </w:r>
      <w:r w:rsidR="0068752F">
        <w:rPr>
          <w:rStyle w:val="normaltextrun"/>
          <w:rFonts w:cs="Arial"/>
          <w:color w:val="000000"/>
          <w:shd w:val="clear" w:color="auto" w:fill="FFFFFF"/>
        </w:rPr>
        <w:t xml:space="preserve"> on the authentication</w:t>
      </w:r>
      <w:r w:rsidR="00007A66" w:rsidRPr="00F32FD7">
        <w:rPr>
          <w:rStyle w:val="normaltextrun"/>
          <w:rFonts w:cs="Arial"/>
          <w:color w:val="000000"/>
          <w:shd w:val="clear" w:color="auto" w:fill="FFFFFF"/>
        </w:rPr>
        <w:t xml:space="preserve"> procedure for NSWO in 5GS</w:t>
      </w:r>
    </w:p>
    <w:p w14:paraId="08B9E083" w14:textId="38CAEFC2" w:rsidR="003460DC" w:rsidRDefault="003460DC" w:rsidP="00D317CF"/>
    <w:p w14:paraId="69C1AC2E" w14:textId="047568AC" w:rsidR="00007A66" w:rsidRPr="00C47970" w:rsidRDefault="00007A66" w:rsidP="00007A66">
      <w:pPr>
        <w:pStyle w:val="B1"/>
        <w:rPr>
          <w:i/>
          <w:iCs/>
        </w:rPr>
      </w:pPr>
      <w:r w:rsidRPr="00C47970">
        <w:rPr>
          <w:i/>
          <w:iCs/>
        </w:rPr>
        <w:lastRenderedPageBreak/>
        <w:t>A1.</w:t>
      </w:r>
      <w:r w:rsidRPr="00C47970">
        <w:rPr>
          <w:i/>
          <w:iCs/>
        </w:rPr>
        <w:tab/>
        <w:t>TLS connection is established.</w:t>
      </w:r>
      <w:r w:rsidR="00F26B92" w:rsidRPr="00C47970">
        <w:rPr>
          <w:i/>
          <w:iCs/>
        </w:rPr>
        <w:t xml:space="preserve"> This step is the same as the corresponding step in clause 3</w:t>
      </w:r>
      <w:r w:rsidR="00AC5F2C">
        <w:rPr>
          <w:i/>
          <w:iCs/>
        </w:rPr>
        <w:t xml:space="preserve"> </w:t>
      </w:r>
      <w:r w:rsidR="0068752F">
        <w:rPr>
          <w:i/>
          <w:iCs/>
        </w:rPr>
        <w:t>above</w:t>
      </w:r>
      <w:r w:rsidR="00AC5F2C">
        <w:rPr>
          <w:i/>
          <w:iCs/>
        </w:rPr>
        <w:t>.</w:t>
      </w:r>
    </w:p>
    <w:p w14:paraId="45F73E72" w14:textId="42F3F4EC" w:rsidR="00007A66" w:rsidRPr="00C47970" w:rsidRDefault="00007A66" w:rsidP="00007A66">
      <w:pPr>
        <w:pStyle w:val="B1"/>
        <w:rPr>
          <w:i/>
          <w:iCs/>
        </w:rPr>
      </w:pPr>
      <w:r w:rsidRPr="00C47970">
        <w:rPr>
          <w:i/>
          <w:iCs/>
        </w:rPr>
        <w:t xml:space="preserve">A2-4. The AUSF registers with the NRF and provides its profile. </w:t>
      </w:r>
      <w:r w:rsidR="00E63566" w:rsidRPr="00C47970">
        <w:rPr>
          <w:i/>
          <w:iCs/>
        </w:rPr>
        <w:t xml:space="preserve">This step is the same as the corresponding step </w:t>
      </w:r>
      <w:r w:rsidR="00C27C8F" w:rsidRPr="00C47970">
        <w:rPr>
          <w:i/>
          <w:iCs/>
        </w:rPr>
        <w:t xml:space="preserve">in clause </w:t>
      </w:r>
      <w:r w:rsidR="00AC5F2C">
        <w:rPr>
          <w:i/>
          <w:iCs/>
        </w:rPr>
        <w:t>3 above</w:t>
      </w:r>
      <w:r w:rsidR="00C27C8F" w:rsidRPr="00C47970">
        <w:rPr>
          <w:i/>
          <w:iCs/>
        </w:rPr>
        <w:t>.</w:t>
      </w:r>
    </w:p>
    <w:p w14:paraId="39237E2C" w14:textId="78CB9FF7" w:rsidR="00007A66" w:rsidRDefault="00007A66" w:rsidP="00007A66">
      <w:pPr>
        <w:pStyle w:val="B1"/>
      </w:pPr>
      <w:r w:rsidRPr="00941717">
        <w:t>1</w:t>
      </w:r>
      <w:r w:rsidR="00DD731E" w:rsidRPr="00941717">
        <w:t xml:space="preserve"> -</w:t>
      </w:r>
      <w:r w:rsidR="00C13EED" w:rsidRPr="00941717">
        <w:t xml:space="preserve"> 2</w:t>
      </w:r>
      <w:r w:rsidRPr="00941717">
        <w:t xml:space="preserve">. The UE establishes a connection </w:t>
      </w:r>
      <w:r w:rsidR="001235D8">
        <w:t>with</w:t>
      </w:r>
      <w:r w:rsidRPr="00941717">
        <w:t xml:space="preserve"> </w:t>
      </w:r>
      <w:r w:rsidR="00DD731E" w:rsidRPr="00941717">
        <w:t xml:space="preserve">an </w:t>
      </w:r>
      <w:proofErr w:type="spellStart"/>
      <w:r w:rsidR="00C13EED" w:rsidRPr="00941717">
        <w:t>AN</w:t>
      </w:r>
      <w:proofErr w:type="spellEnd"/>
      <w:r w:rsidR="00C13EED" w:rsidRPr="00941717">
        <w:t xml:space="preserve"> node</w:t>
      </w:r>
      <w:r w:rsidR="00D1251C" w:rsidRPr="00941717">
        <w:t>.</w:t>
      </w:r>
      <w:r w:rsidRPr="00941717">
        <w:rPr>
          <w:lang w:val="en-US" w:eastAsia="zh-CN"/>
        </w:rPr>
        <w:t> </w:t>
      </w:r>
      <w:r w:rsidR="00C27C8F" w:rsidRPr="00941717">
        <w:t>T</w:t>
      </w:r>
      <w:r w:rsidR="001B5117" w:rsidRPr="00941717">
        <w:t xml:space="preserve">he AN node </w:t>
      </w:r>
      <w:r w:rsidR="00CE1625" w:rsidRPr="00941717">
        <w:t xml:space="preserve">is assumed co-operating with a </w:t>
      </w:r>
      <w:proofErr w:type="spellStart"/>
      <w:r w:rsidR="00CE1625" w:rsidRPr="00941717">
        <w:t>compromined</w:t>
      </w:r>
      <w:proofErr w:type="spellEnd"/>
      <w:r w:rsidR="00CE1625" w:rsidRPr="00941717">
        <w:t xml:space="preserve"> NSWOF</w:t>
      </w:r>
      <w:r w:rsidR="00AC4A69" w:rsidRPr="00941717">
        <w:t xml:space="preserve"> and lure the victim UE to connect</w:t>
      </w:r>
      <w:r w:rsidR="00DD731E" w:rsidRPr="00941717">
        <w:t xml:space="preserve"> and send its SUCI</w:t>
      </w:r>
      <w:r w:rsidR="00C27C8F" w:rsidRPr="00941717">
        <w:t>.</w:t>
      </w:r>
    </w:p>
    <w:p w14:paraId="7180ED71" w14:textId="21C69F64" w:rsidR="007F4B43" w:rsidRPr="00941717" w:rsidRDefault="007251CD" w:rsidP="007F4B43">
      <w:pPr>
        <w:pStyle w:val="B1"/>
        <w:ind w:firstLine="0"/>
      </w:pPr>
      <w:r>
        <w:t>NOTE</w:t>
      </w:r>
      <w:r w:rsidR="007F4B43" w:rsidRPr="00941717">
        <w:t xml:space="preserve">: </w:t>
      </w:r>
      <w:r w:rsidR="007F4B43">
        <w:t xml:space="preserve">The type of the </w:t>
      </w:r>
      <w:r w:rsidR="007F4B43" w:rsidRPr="00941717">
        <w:t xml:space="preserve">AN node and </w:t>
      </w:r>
      <w:r w:rsidR="007F4B43">
        <w:t>more detailed</w:t>
      </w:r>
      <w:r w:rsidR="007F4B43" w:rsidRPr="00941717">
        <w:t xml:space="preserve"> actions between the UE and AN node are not relevant for the purposes of showing the feasibility of the attack.</w:t>
      </w:r>
      <w:r w:rsidR="00E63DC7">
        <w:t xml:space="preserve"> The AN node could be</w:t>
      </w:r>
      <w:r w:rsidR="003B6429">
        <w:t xml:space="preserve"> e.g.,</w:t>
      </w:r>
      <w:r w:rsidR="00E63DC7">
        <w:t xml:space="preserve"> a </w:t>
      </w:r>
      <w:r w:rsidR="00930B6F">
        <w:t xml:space="preserve">false base station or </w:t>
      </w:r>
      <w:r w:rsidR="00990BE6">
        <w:t xml:space="preserve">a </w:t>
      </w:r>
      <w:r w:rsidR="00DA722A">
        <w:t>f</w:t>
      </w:r>
      <w:r w:rsidR="00990BE6">
        <w:t xml:space="preserve">alse </w:t>
      </w:r>
      <w:r>
        <w:t>WLAN AP.</w:t>
      </w:r>
    </w:p>
    <w:p w14:paraId="6376D2E5" w14:textId="7E1997C6" w:rsidR="00007A66" w:rsidRPr="00941717" w:rsidRDefault="00007A66" w:rsidP="00007A66">
      <w:pPr>
        <w:pStyle w:val="B1"/>
      </w:pPr>
      <w:r w:rsidRPr="00941717">
        <w:t xml:space="preserve">3. </w:t>
      </w:r>
      <w:r w:rsidR="001A0143" w:rsidRPr="00941717">
        <w:t>The UE sends SUCI to the AN node.</w:t>
      </w:r>
    </w:p>
    <w:p w14:paraId="608595FF" w14:textId="1C6E0E87" w:rsidR="00007A66" w:rsidRPr="00941717" w:rsidRDefault="00007A66" w:rsidP="00007A66">
      <w:pPr>
        <w:pStyle w:val="B1"/>
      </w:pPr>
      <w:r w:rsidRPr="00941717">
        <w:t xml:space="preserve">4. </w:t>
      </w:r>
      <w:r w:rsidR="00074010" w:rsidRPr="00941717">
        <w:t>The AN node sends the SUCI to the compromised NSWOF.</w:t>
      </w:r>
    </w:p>
    <w:p w14:paraId="2802580C" w14:textId="4CBE31B6" w:rsidR="00007A66" w:rsidRPr="00C47970" w:rsidRDefault="00007A66" w:rsidP="00007A66">
      <w:pPr>
        <w:pStyle w:val="B1"/>
        <w:rPr>
          <w:i/>
          <w:iCs/>
        </w:rPr>
      </w:pPr>
      <w:r w:rsidRPr="00C47970">
        <w:rPr>
          <w:i/>
          <w:iCs/>
        </w:rPr>
        <w:t>B1.</w:t>
      </w:r>
      <w:r w:rsidRPr="00C47970">
        <w:rPr>
          <w:i/>
          <w:iCs/>
        </w:rPr>
        <w:tab/>
        <w:t>TLS connection is established.</w:t>
      </w:r>
      <w:r w:rsidR="00186197" w:rsidRPr="00C47970">
        <w:rPr>
          <w:i/>
          <w:iCs/>
        </w:rPr>
        <w:t xml:space="preserve"> This step is the same as the corresponding step in clause </w:t>
      </w:r>
      <w:r w:rsidR="00AC5F2C">
        <w:rPr>
          <w:i/>
          <w:iCs/>
        </w:rPr>
        <w:t>3 above</w:t>
      </w:r>
      <w:r w:rsidR="00186197" w:rsidRPr="00C47970">
        <w:rPr>
          <w:i/>
          <w:iCs/>
        </w:rPr>
        <w:t>.</w:t>
      </w:r>
    </w:p>
    <w:p w14:paraId="7CF89E0C" w14:textId="14C43497" w:rsidR="00007A66" w:rsidRPr="00C47970" w:rsidRDefault="00007A66" w:rsidP="00007A66">
      <w:pPr>
        <w:pStyle w:val="B1"/>
        <w:rPr>
          <w:i/>
          <w:iCs/>
        </w:rPr>
      </w:pPr>
      <w:r w:rsidRPr="00C47970">
        <w:rPr>
          <w:i/>
          <w:iCs/>
        </w:rPr>
        <w:t xml:space="preserve">B2. The NSWOF requests an access token from the NRF. </w:t>
      </w:r>
      <w:r w:rsidR="00C706F1" w:rsidRPr="00C47970">
        <w:rPr>
          <w:i/>
          <w:iCs/>
        </w:rPr>
        <w:t xml:space="preserve">This step is the same as the corresponding step in clause </w:t>
      </w:r>
      <w:r w:rsidR="00AC5F2C">
        <w:rPr>
          <w:i/>
          <w:iCs/>
        </w:rPr>
        <w:t>3 above</w:t>
      </w:r>
      <w:r w:rsidR="00C706F1" w:rsidRPr="00C47970">
        <w:rPr>
          <w:i/>
          <w:iCs/>
        </w:rPr>
        <w:t xml:space="preserve">. </w:t>
      </w:r>
      <w:r w:rsidRPr="00C47970">
        <w:rPr>
          <w:i/>
          <w:iCs/>
        </w:rPr>
        <w:t xml:space="preserve"> </w:t>
      </w:r>
    </w:p>
    <w:p w14:paraId="0C915869" w14:textId="154DB37F" w:rsidR="00007A66" w:rsidRPr="00C47970" w:rsidRDefault="00007A66" w:rsidP="00007A66">
      <w:pPr>
        <w:pStyle w:val="B1"/>
        <w:rPr>
          <w:i/>
          <w:iCs/>
        </w:rPr>
      </w:pPr>
      <w:r w:rsidRPr="00C47970">
        <w:rPr>
          <w:i/>
          <w:iCs/>
        </w:rPr>
        <w:t xml:space="preserve">B3. The NRF checks whether the NF Service Consumer is authorized to access the requested service(s). </w:t>
      </w:r>
      <w:r w:rsidR="00C706F1" w:rsidRPr="00C47970">
        <w:rPr>
          <w:i/>
          <w:iCs/>
        </w:rPr>
        <w:t>This step is the same as the corresponding step in clause 3</w:t>
      </w:r>
      <w:r w:rsidR="00AC5F2C">
        <w:rPr>
          <w:i/>
          <w:iCs/>
        </w:rPr>
        <w:t xml:space="preserve"> above</w:t>
      </w:r>
      <w:r w:rsidR="00C706F1" w:rsidRPr="00C47970">
        <w:rPr>
          <w:i/>
          <w:iCs/>
        </w:rPr>
        <w:t>.</w:t>
      </w:r>
      <w:r w:rsidRPr="00C47970">
        <w:rPr>
          <w:i/>
          <w:iCs/>
        </w:rPr>
        <w:t xml:space="preserve"> </w:t>
      </w:r>
      <w:r w:rsidR="00274D32" w:rsidRPr="00C47970">
        <w:rPr>
          <w:i/>
          <w:iCs/>
        </w:rPr>
        <w:t xml:space="preserve">The check will be successful </w:t>
      </w:r>
      <w:r w:rsidR="009F68B9" w:rsidRPr="00C47970">
        <w:rPr>
          <w:i/>
          <w:iCs/>
        </w:rPr>
        <w:t xml:space="preserve">since the NSWOF is allowed to request </w:t>
      </w:r>
      <w:r w:rsidR="00AC6B5D" w:rsidRPr="00C47970">
        <w:rPr>
          <w:i/>
          <w:iCs/>
        </w:rPr>
        <w:t>this</w:t>
      </w:r>
      <w:r w:rsidR="009F68B9" w:rsidRPr="00C47970">
        <w:rPr>
          <w:i/>
          <w:iCs/>
        </w:rPr>
        <w:t xml:space="preserve"> service</w:t>
      </w:r>
      <w:r w:rsidR="00AC6B5D" w:rsidRPr="00C47970">
        <w:rPr>
          <w:i/>
          <w:iCs/>
        </w:rPr>
        <w:t xml:space="preserve"> (i.e., </w:t>
      </w:r>
      <w:proofErr w:type="spellStart"/>
      <w:r w:rsidR="00AC6B5D" w:rsidRPr="00C47970">
        <w:rPr>
          <w:i/>
          <w:iCs/>
        </w:rPr>
        <w:t>Nausf_UE_AU</w:t>
      </w:r>
      <w:proofErr w:type="spellEnd"/>
      <w:r w:rsidR="00AC6B5D" w:rsidRPr="00C47970">
        <w:rPr>
          <w:i/>
          <w:iCs/>
        </w:rPr>
        <w:t xml:space="preserve">). </w:t>
      </w:r>
    </w:p>
    <w:p w14:paraId="65B24DFB" w14:textId="0F24EFC7" w:rsidR="00007A66" w:rsidRPr="00C47970" w:rsidRDefault="00007A66" w:rsidP="006619D9">
      <w:pPr>
        <w:pStyle w:val="B1"/>
        <w:rPr>
          <w:i/>
          <w:iCs/>
        </w:rPr>
      </w:pPr>
      <w:r w:rsidRPr="00C47970">
        <w:rPr>
          <w:i/>
          <w:iCs/>
        </w:rPr>
        <w:t>B4.</w:t>
      </w:r>
      <w:r w:rsidRPr="00C47970">
        <w:rPr>
          <w:i/>
          <w:iCs/>
        </w:rPr>
        <w:tab/>
      </w:r>
      <w:r w:rsidR="00E5044C">
        <w:rPr>
          <w:i/>
          <w:iCs/>
        </w:rPr>
        <w:t xml:space="preserve"> </w:t>
      </w:r>
      <w:r w:rsidRPr="00C47970">
        <w:rPr>
          <w:i/>
          <w:iCs/>
        </w:rPr>
        <w:t>If the authorization is successful, the NRF send</w:t>
      </w:r>
      <w:r w:rsidR="00AC5F2C">
        <w:rPr>
          <w:i/>
          <w:iCs/>
        </w:rPr>
        <w:t>s</w:t>
      </w:r>
      <w:r w:rsidRPr="00C47970">
        <w:rPr>
          <w:i/>
          <w:iCs/>
        </w:rPr>
        <w:t xml:space="preserve"> access token to the NF Service Consumer in the </w:t>
      </w:r>
      <w:proofErr w:type="spellStart"/>
      <w:r w:rsidRPr="00C47970">
        <w:rPr>
          <w:i/>
          <w:iCs/>
        </w:rPr>
        <w:t>Nnrf_AccessToken_Get</w:t>
      </w:r>
      <w:proofErr w:type="spellEnd"/>
      <w:r w:rsidRPr="00C47970">
        <w:rPr>
          <w:i/>
          <w:iCs/>
        </w:rPr>
        <w:t xml:space="preserve"> response.</w:t>
      </w:r>
      <w:r w:rsidR="00871CF1" w:rsidRPr="00C47970">
        <w:rPr>
          <w:i/>
          <w:iCs/>
        </w:rPr>
        <w:t xml:space="preserve"> This step is the same as the corresponding step in clause </w:t>
      </w:r>
      <w:r w:rsidR="00AC5F2C">
        <w:rPr>
          <w:i/>
          <w:iCs/>
        </w:rPr>
        <w:t>3 above</w:t>
      </w:r>
      <w:r w:rsidR="00871CF1" w:rsidRPr="00C47970">
        <w:rPr>
          <w:i/>
          <w:iCs/>
        </w:rPr>
        <w:t>.</w:t>
      </w:r>
    </w:p>
    <w:p w14:paraId="7B762F25" w14:textId="77777777" w:rsidR="00AE430B" w:rsidRPr="00C47970" w:rsidRDefault="00AE430B" w:rsidP="00AE430B">
      <w:pPr>
        <w:pStyle w:val="B1"/>
        <w:rPr>
          <w:i/>
          <w:iCs/>
        </w:rPr>
      </w:pPr>
      <w:r w:rsidRPr="00C47970">
        <w:rPr>
          <w:i/>
          <w:iCs/>
        </w:rPr>
        <w:t xml:space="preserve">C1. TLS connection is established and the NF Service Consumer and NF Service Producer shall authenticate each other following clause 13.3. This step is the same as the corresponding step in clause </w:t>
      </w:r>
      <w:r>
        <w:rPr>
          <w:i/>
          <w:iCs/>
        </w:rPr>
        <w:t>3 above</w:t>
      </w:r>
      <w:r w:rsidRPr="00C47970">
        <w:rPr>
          <w:i/>
          <w:iCs/>
        </w:rPr>
        <w:t>.</w:t>
      </w:r>
    </w:p>
    <w:p w14:paraId="046676EC" w14:textId="56534078" w:rsidR="00007A66" w:rsidRPr="00941717" w:rsidRDefault="00007A66" w:rsidP="00007A66">
      <w:pPr>
        <w:pStyle w:val="B1"/>
      </w:pPr>
      <w:r w:rsidRPr="00941717">
        <w:t>5. The NSWO</w:t>
      </w:r>
      <w:r w:rsidR="00AC5F2C">
        <w:t xml:space="preserve">F </w:t>
      </w:r>
      <w:r w:rsidRPr="00941717">
        <w:t>send</w:t>
      </w:r>
      <w:r w:rsidR="002145D1" w:rsidRPr="00941717">
        <w:t>s</w:t>
      </w:r>
      <w:r w:rsidRPr="00941717">
        <w:t xml:space="preserve"> the message </w:t>
      </w:r>
      <w:proofErr w:type="spellStart"/>
      <w:r w:rsidRPr="00941717">
        <w:t>Nausf_UEAuthentication_Authenticate</w:t>
      </w:r>
      <w:proofErr w:type="spellEnd"/>
      <w:r w:rsidRPr="00941717">
        <w:t xml:space="preserve"> Request with SUCI,</w:t>
      </w:r>
      <w:r w:rsidR="00EE2ED4" w:rsidRPr="00941717">
        <w:t xml:space="preserve"> </w:t>
      </w:r>
      <w:r w:rsidR="00EE2ED4" w:rsidRPr="003E7657">
        <w:rPr>
          <w:u w:val="single"/>
        </w:rPr>
        <w:t xml:space="preserve">Serving network name </w:t>
      </w:r>
      <w:r w:rsidR="00827FA6" w:rsidRPr="003E7657">
        <w:rPr>
          <w:u w:val="single"/>
        </w:rPr>
        <w:t xml:space="preserve">with a valid PLMN-ID instead of </w:t>
      </w:r>
      <w:r w:rsidRPr="003E7657">
        <w:rPr>
          <w:u w:val="single"/>
        </w:rPr>
        <w:t xml:space="preserve">Access Network Identity </w:t>
      </w:r>
      <w:r w:rsidR="00827FA6" w:rsidRPr="003E7657">
        <w:rPr>
          <w:u w:val="single"/>
        </w:rPr>
        <w:t>including "5G:NSWO"</w:t>
      </w:r>
      <w:r w:rsidR="00AC5F2C" w:rsidRPr="003E7657">
        <w:rPr>
          <w:u w:val="single"/>
        </w:rPr>
        <w:t xml:space="preserve"> </w:t>
      </w:r>
      <w:r w:rsidRPr="003E7657">
        <w:rPr>
          <w:u w:val="single"/>
        </w:rPr>
        <w:t xml:space="preserve">and </w:t>
      </w:r>
      <w:r w:rsidR="00827FA6" w:rsidRPr="003E7657">
        <w:rPr>
          <w:u w:val="single"/>
        </w:rPr>
        <w:t xml:space="preserve">leaves out the </w:t>
      </w:r>
      <w:r w:rsidRPr="003E7657">
        <w:rPr>
          <w:u w:val="single"/>
        </w:rPr>
        <w:t>NSWO indicator</w:t>
      </w:r>
      <w:r w:rsidRPr="00941717">
        <w:t xml:space="preserve">. </w:t>
      </w:r>
    </w:p>
    <w:p w14:paraId="4B00EBDD" w14:textId="217E4D61" w:rsidR="00007A66" w:rsidRPr="00C47970" w:rsidRDefault="00007A66" w:rsidP="006619D9">
      <w:pPr>
        <w:pStyle w:val="B1"/>
        <w:rPr>
          <w:i/>
          <w:iCs/>
        </w:rPr>
      </w:pPr>
      <w:r w:rsidRPr="00C47970">
        <w:rPr>
          <w:i/>
          <w:iCs/>
        </w:rPr>
        <w:t>C2.</w:t>
      </w:r>
      <w:r w:rsidRPr="00C47970">
        <w:rPr>
          <w:i/>
          <w:iCs/>
        </w:rPr>
        <w:tab/>
        <w:t xml:space="preserve">The NF Service Producer shall verify the token as </w:t>
      </w:r>
      <w:r w:rsidR="003E7A5E" w:rsidRPr="00C47970">
        <w:rPr>
          <w:i/>
          <w:iCs/>
        </w:rPr>
        <w:t xml:space="preserve">in </w:t>
      </w:r>
      <w:r w:rsidR="00D919BA" w:rsidRPr="00C47970">
        <w:rPr>
          <w:i/>
          <w:iCs/>
        </w:rPr>
        <w:t xml:space="preserve">the corresponding step </w:t>
      </w:r>
      <w:r w:rsidR="003E7A5E" w:rsidRPr="00C47970">
        <w:rPr>
          <w:i/>
          <w:iCs/>
        </w:rPr>
        <w:t>in clause 3 above.</w:t>
      </w:r>
      <w:r w:rsidR="00941717" w:rsidRPr="00C47970">
        <w:rPr>
          <w:i/>
          <w:iCs/>
        </w:rPr>
        <w:t xml:space="preserve"> </w:t>
      </w:r>
      <w:r w:rsidR="008E131E" w:rsidRPr="003E7657">
        <w:rPr>
          <w:i/>
          <w:iCs/>
          <w:u w:val="single"/>
        </w:rPr>
        <w:t>Token verification will be succ</w:t>
      </w:r>
      <w:r w:rsidR="0017386F" w:rsidRPr="003E7657">
        <w:rPr>
          <w:i/>
          <w:iCs/>
          <w:u w:val="single"/>
        </w:rPr>
        <w:t>essful since it is ex</w:t>
      </w:r>
      <w:r w:rsidR="003E7A5E" w:rsidRPr="003E7657">
        <w:rPr>
          <w:i/>
          <w:iCs/>
          <w:u w:val="single"/>
        </w:rPr>
        <w:t>a</w:t>
      </w:r>
      <w:r w:rsidR="0017386F" w:rsidRPr="003E7657">
        <w:rPr>
          <w:i/>
          <w:iCs/>
          <w:u w:val="single"/>
        </w:rPr>
        <w:t xml:space="preserve">ctly </w:t>
      </w:r>
      <w:r w:rsidR="00B2628C">
        <w:rPr>
          <w:i/>
          <w:iCs/>
          <w:u w:val="single"/>
        </w:rPr>
        <w:t>the</w:t>
      </w:r>
      <w:r w:rsidR="00B2628C" w:rsidRPr="003E7657">
        <w:rPr>
          <w:i/>
          <w:iCs/>
          <w:u w:val="single"/>
        </w:rPr>
        <w:t xml:space="preserve"> </w:t>
      </w:r>
      <w:r w:rsidR="0017386F" w:rsidRPr="003E7657">
        <w:rPr>
          <w:i/>
          <w:iCs/>
          <w:u w:val="single"/>
        </w:rPr>
        <w:t>token</w:t>
      </w:r>
      <w:r w:rsidR="00B2628C">
        <w:rPr>
          <w:i/>
          <w:iCs/>
          <w:u w:val="single"/>
        </w:rPr>
        <w:t xml:space="preserve"> with the same scope</w:t>
      </w:r>
      <w:r w:rsidR="0017386F" w:rsidRPr="003E7657">
        <w:rPr>
          <w:i/>
          <w:iCs/>
          <w:u w:val="single"/>
        </w:rPr>
        <w:t xml:space="preserve"> that would be used for</w:t>
      </w:r>
      <w:r w:rsidR="003E7A5E" w:rsidRPr="003E7657">
        <w:rPr>
          <w:i/>
          <w:iCs/>
          <w:u w:val="single"/>
        </w:rPr>
        <w:t xml:space="preserve"> when a NSWOF would be requesting NSWO authentication.</w:t>
      </w:r>
      <w:r w:rsidR="002145D1" w:rsidRPr="003E7657">
        <w:rPr>
          <w:i/>
          <w:iCs/>
          <w:u w:val="single"/>
        </w:rPr>
        <w:t xml:space="preserve"> </w:t>
      </w:r>
    </w:p>
    <w:p w14:paraId="2D0E8DB2" w14:textId="17CBEEAF" w:rsidR="00941717" w:rsidRPr="00941717" w:rsidRDefault="00007A66" w:rsidP="00007A66">
      <w:pPr>
        <w:pStyle w:val="B1"/>
      </w:pPr>
      <w:r w:rsidRPr="00941717">
        <w:t xml:space="preserve">6. </w:t>
      </w:r>
      <w:r w:rsidRPr="00496135">
        <w:rPr>
          <w:b/>
          <w:bCs/>
          <w:u w:val="single"/>
        </w:rPr>
        <w:t xml:space="preserve">The AUSF </w:t>
      </w:r>
      <w:r w:rsidR="00496135" w:rsidRPr="00496135">
        <w:rPr>
          <w:b/>
          <w:bCs/>
          <w:u w:val="single"/>
        </w:rPr>
        <w:t>considers this to be a primary authentication</w:t>
      </w:r>
      <w:r w:rsidR="00496135" w:rsidRPr="00CF2AC3">
        <w:rPr>
          <w:u w:val="single"/>
        </w:rPr>
        <w:t xml:space="preserve"> </w:t>
      </w:r>
      <w:r w:rsidR="00496135" w:rsidRPr="004C13A1">
        <w:t>and</w:t>
      </w:r>
      <w:r w:rsidR="00496135">
        <w:rPr>
          <w:u w:val="single"/>
        </w:rPr>
        <w:t xml:space="preserve"> </w:t>
      </w:r>
      <w:r w:rsidRPr="00941717">
        <w:t>send</w:t>
      </w:r>
      <w:r w:rsidR="00D919BA" w:rsidRPr="00941717">
        <w:t>s</w:t>
      </w:r>
      <w:r w:rsidRPr="00941717">
        <w:t xml:space="preserve"> a </w:t>
      </w:r>
      <w:proofErr w:type="spellStart"/>
      <w:r w:rsidRPr="00941717">
        <w:t>Nudm_UEAuthentication_Get</w:t>
      </w:r>
      <w:proofErr w:type="spellEnd"/>
      <w:r w:rsidRPr="00941717">
        <w:t xml:space="preserve"> Request to the UDM, including SUCI and the </w:t>
      </w:r>
      <w:r w:rsidR="00AC6B5D" w:rsidRPr="00941717">
        <w:t>Serving network name with a valid PLMN-ID</w:t>
      </w:r>
      <w:r w:rsidR="00B97922" w:rsidRPr="00941717">
        <w:t>.</w:t>
      </w:r>
      <w:r w:rsidR="00AC6B5D" w:rsidRPr="00941717">
        <w:t xml:space="preserve"> </w:t>
      </w:r>
    </w:p>
    <w:p w14:paraId="7D654F67" w14:textId="7FA6CC24" w:rsidR="00007A66" w:rsidRPr="00941717" w:rsidRDefault="00B97922" w:rsidP="00941717">
      <w:pPr>
        <w:pStyle w:val="B1"/>
        <w:ind w:firstLine="0"/>
      </w:pPr>
      <w:r w:rsidRPr="00941717">
        <w:t>N</w:t>
      </w:r>
      <w:r w:rsidR="00DB35B1">
        <w:t>OTE:</w:t>
      </w:r>
      <w:r w:rsidRPr="00941717">
        <w:t xml:space="preserve"> </w:t>
      </w:r>
      <w:r w:rsidR="00DB35B1">
        <w:t>T</w:t>
      </w:r>
      <w:r w:rsidRPr="00941717">
        <w:t xml:space="preserve">he AUSF does not send an </w:t>
      </w:r>
      <w:r w:rsidR="00007A66" w:rsidRPr="00941717">
        <w:t xml:space="preserve">Access Network Identity </w:t>
      </w:r>
      <w:r w:rsidRPr="00941717">
        <w:t xml:space="preserve">nor an </w:t>
      </w:r>
      <w:r w:rsidR="00007A66" w:rsidRPr="00941717">
        <w:t>NSWO indicator</w:t>
      </w:r>
      <w:r w:rsidRPr="00941717">
        <w:t xml:space="preserve"> since</w:t>
      </w:r>
      <w:r w:rsidR="0057464C" w:rsidRPr="00941717">
        <w:t xml:space="preserve"> the AUSF assumes this is primary authentication</w:t>
      </w:r>
      <w:r w:rsidR="00007A66" w:rsidRPr="00941717">
        <w:t>.</w:t>
      </w:r>
    </w:p>
    <w:p w14:paraId="12C0CC54" w14:textId="47641E36" w:rsidR="003E7657" w:rsidRDefault="00007A66" w:rsidP="00007A66">
      <w:pPr>
        <w:pStyle w:val="B1"/>
      </w:pPr>
      <w:r w:rsidRPr="00941717">
        <w:t xml:space="preserve">7. Upon reception of the </w:t>
      </w:r>
      <w:proofErr w:type="spellStart"/>
      <w:r w:rsidRPr="00941717">
        <w:t>Nudm_UEAuthentication_Get</w:t>
      </w:r>
      <w:proofErr w:type="spellEnd"/>
      <w:r w:rsidRPr="00941717">
        <w:t xml:space="preserve"> Request, </w:t>
      </w:r>
      <w:r w:rsidRPr="00496135">
        <w:rPr>
          <w:b/>
          <w:bCs/>
          <w:u w:val="single"/>
        </w:rPr>
        <w:t xml:space="preserve">the UDM </w:t>
      </w:r>
      <w:r w:rsidR="002E3AF3" w:rsidRPr="00496135">
        <w:rPr>
          <w:b/>
          <w:bCs/>
          <w:u w:val="single"/>
        </w:rPr>
        <w:t>considers this to be a primary authentication</w:t>
      </w:r>
      <w:r w:rsidR="002E3AF3" w:rsidRPr="00CF2AC3">
        <w:rPr>
          <w:u w:val="single"/>
        </w:rPr>
        <w:t xml:space="preserve"> </w:t>
      </w:r>
      <w:r w:rsidR="002E3AF3" w:rsidRPr="00941717">
        <w:t xml:space="preserve">and </w:t>
      </w:r>
      <w:r w:rsidRPr="00941717">
        <w:t>invoke</w:t>
      </w:r>
      <w:r w:rsidR="002E3AF3" w:rsidRPr="00941717">
        <w:t>s</w:t>
      </w:r>
      <w:r w:rsidRPr="00941717">
        <w:t xml:space="preserve"> SIDF. SIDF de-conceal</w:t>
      </w:r>
      <w:r w:rsidR="002E3AF3" w:rsidRPr="00941717">
        <w:t>s</w:t>
      </w:r>
      <w:r w:rsidRPr="00941717">
        <w:t xml:space="preserve"> SUCI to gain SUPI before UDM can process the request. Based on the </w:t>
      </w:r>
      <w:r w:rsidR="0038318E" w:rsidRPr="00941717">
        <w:t>SUPI</w:t>
      </w:r>
      <w:r w:rsidRPr="00941717">
        <w:t>, the UDM/ARPF select</w:t>
      </w:r>
      <w:r w:rsidR="0038318E" w:rsidRPr="00941717">
        <w:t>s</w:t>
      </w:r>
      <w:r w:rsidRPr="00941717">
        <w:t xml:space="preserve"> the EAP-AKA´ authentication method and generate</w:t>
      </w:r>
      <w:r w:rsidR="004A2B64">
        <w:t>s</w:t>
      </w:r>
      <w:r w:rsidRPr="00941717">
        <w:t xml:space="preserve"> an authentication vector using the </w:t>
      </w:r>
      <w:r w:rsidR="00BE383A" w:rsidRPr="00941717">
        <w:t>Serving network name with a valid PLMN-ID</w:t>
      </w:r>
      <w:r w:rsidR="00BE383A" w:rsidRPr="00941717" w:rsidDel="00BE383A">
        <w:t xml:space="preserve"> </w:t>
      </w:r>
      <w:r w:rsidRPr="00941717">
        <w:t>as the KDF input parameter. The UDM include</w:t>
      </w:r>
      <w:r w:rsidR="005542BF" w:rsidRPr="00941717">
        <w:t>s</w:t>
      </w:r>
      <w:r w:rsidRPr="00941717">
        <w:t xml:space="preserve"> the EAP-AKA’ authentication vector (RAND, AUTN, XRES, CK´ and IK´) and SUPI to AUSF in a </w:t>
      </w:r>
      <w:proofErr w:type="spellStart"/>
      <w:r w:rsidRPr="00941717">
        <w:t>Nudm_UEAuthentication_Get</w:t>
      </w:r>
      <w:proofErr w:type="spellEnd"/>
      <w:r w:rsidRPr="00941717">
        <w:t xml:space="preserve"> Response message.</w:t>
      </w:r>
      <w:r w:rsidR="00BE383A" w:rsidRPr="00941717">
        <w:t xml:space="preserve"> </w:t>
      </w:r>
    </w:p>
    <w:p w14:paraId="32A4259E" w14:textId="1F160317" w:rsidR="00007A66" w:rsidRPr="00941717" w:rsidRDefault="00E375C6" w:rsidP="003E7657">
      <w:pPr>
        <w:pStyle w:val="B1"/>
        <w:ind w:firstLine="0"/>
      </w:pPr>
      <w:r>
        <w:t>NOTE:</w:t>
      </w:r>
      <w:r w:rsidR="00253914" w:rsidRPr="00941717">
        <w:t xml:space="preserve"> </w:t>
      </w:r>
      <w:r>
        <w:t>T</w:t>
      </w:r>
      <w:r w:rsidR="00253914" w:rsidRPr="00941717">
        <w:t>he UDM might also select 5G AKA</w:t>
      </w:r>
      <w:r w:rsidR="00C10ED4">
        <w:t>. This</w:t>
      </w:r>
      <w:r w:rsidR="003339C6" w:rsidRPr="00941717">
        <w:t xml:space="preserve"> </w:t>
      </w:r>
      <w:r w:rsidR="00C63D33" w:rsidRPr="00941717">
        <w:t xml:space="preserve">could </w:t>
      </w:r>
      <w:r w:rsidR="003339C6" w:rsidRPr="00941717">
        <w:t>make</w:t>
      </w:r>
      <w:r w:rsidR="00C63D33" w:rsidRPr="00941717">
        <w:t xml:space="preserve"> the attack </w:t>
      </w:r>
      <w:r w:rsidR="004D4A88">
        <w:t xml:space="preserve">unsuccessful </w:t>
      </w:r>
      <w:r w:rsidR="00C63D33" w:rsidRPr="00941717">
        <w:t xml:space="preserve">if the compromised </w:t>
      </w:r>
      <w:r w:rsidR="00DD2B79" w:rsidRPr="00941717">
        <w:t xml:space="preserve">NSWOF does not support </w:t>
      </w:r>
      <w:r w:rsidR="00713BBB">
        <w:t>5G AKA</w:t>
      </w:r>
      <w:r w:rsidR="00DD2B79" w:rsidRPr="00941717">
        <w:t>.</w:t>
      </w:r>
      <w:r w:rsidR="004D4A88">
        <w:t xml:space="preserve"> </w:t>
      </w:r>
      <w:r w:rsidR="00713BBB">
        <w:t xml:space="preserve">Nevertheless, the attack </w:t>
      </w:r>
      <w:r w:rsidR="008704BA">
        <w:t>could</w:t>
      </w:r>
      <w:r w:rsidR="00713BBB">
        <w:t xml:space="preserve"> proceed if the UDM selects EAP-AKA’.</w:t>
      </w:r>
    </w:p>
    <w:p w14:paraId="5E43FA55" w14:textId="1850D335" w:rsidR="00007A66" w:rsidRPr="00941717" w:rsidRDefault="00007A66" w:rsidP="00007A66">
      <w:pPr>
        <w:pStyle w:val="B1"/>
      </w:pPr>
      <w:r w:rsidRPr="00941717">
        <w:t>8. The AUSF store</w:t>
      </w:r>
      <w:r w:rsidR="00DD2B79" w:rsidRPr="00941717">
        <w:t>s</w:t>
      </w:r>
      <w:r w:rsidRPr="00941717">
        <w:t xml:space="preserve"> XRES for future verification. The AUSF send</w:t>
      </w:r>
      <w:r w:rsidR="00DD2B79" w:rsidRPr="00941717">
        <w:t>s</w:t>
      </w:r>
      <w:r w:rsidRPr="00941717">
        <w:t xml:space="preserve"> the EAP-Request/AKA'-Challenge message to the NSWO</w:t>
      </w:r>
      <w:r w:rsidR="00062511" w:rsidRPr="00941717">
        <w:t>F</w:t>
      </w:r>
      <w:r w:rsidRPr="00941717">
        <w:t xml:space="preserve"> in a </w:t>
      </w:r>
      <w:proofErr w:type="spellStart"/>
      <w:r w:rsidRPr="00941717">
        <w:t>Nausf_UEAuthentication_Authenticate</w:t>
      </w:r>
      <w:proofErr w:type="spellEnd"/>
      <w:r w:rsidRPr="00941717">
        <w:t xml:space="preserve"> Response message</w:t>
      </w:r>
      <w:r w:rsidR="00062511" w:rsidRPr="00941717">
        <w:t xml:space="preserve"> </w:t>
      </w:r>
      <w:r w:rsidR="00CB5074" w:rsidRPr="00941717">
        <w:t>assuming it to be an AMF</w:t>
      </w:r>
      <w:r w:rsidRPr="00941717">
        <w:t>.</w:t>
      </w:r>
    </w:p>
    <w:p w14:paraId="7DAE12B4" w14:textId="0D13EA2C" w:rsidR="00007A66" w:rsidRPr="00941717" w:rsidRDefault="00007A66" w:rsidP="00007A66">
      <w:pPr>
        <w:pStyle w:val="B1"/>
      </w:pPr>
      <w:r w:rsidRPr="00941717">
        <w:t>9. The NSWO</w:t>
      </w:r>
      <w:r w:rsidR="00CB5074" w:rsidRPr="00941717">
        <w:t>F</w:t>
      </w:r>
      <w:r w:rsidRPr="00941717">
        <w:t xml:space="preserve"> send</w:t>
      </w:r>
      <w:r w:rsidR="002D6DB5" w:rsidRPr="00941717">
        <w:t>s</w:t>
      </w:r>
      <w:r w:rsidRPr="00941717">
        <w:t xml:space="preserve"> the EAP-Request/AKA'-Challenge message to the AN </w:t>
      </w:r>
      <w:r w:rsidR="00CD6E74" w:rsidRPr="00941717">
        <w:t>node</w:t>
      </w:r>
      <w:r w:rsidRPr="00941717">
        <w:t>.</w:t>
      </w:r>
    </w:p>
    <w:p w14:paraId="1A10828C" w14:textId="500B54A7" w:rsidR="00007A66" w:rsidRPr="00941717" w:rsidRDefault="00007A66" w:rsidP="00007A66">
      <w:pPr>
        <w:pStyle w:val="B1"/>
      </w:pPr>
      <w:r w:rsidRPr="00941717">
        <w:t xml:space="preserve">10. The AN </w:t>
      </w:r>
      <w:r w:rsidR="00C00C22" w:rsidRPr="00941717">
        <w:t xml:space="preserve">Node </w:t>
      </w:r>
      <w:r w:rsidRPr="00941717">
        <w:t>forwards the EAP-Request/AKA'-Challenge message to the UE.</w:t>
      </w:r>
    </w:p>
    <w:p w14:paraId="066CF1C8" w14:textId="05E8CFF7" w:rsidR="00007A66" w:rsidRPr="00941717" w:rsidRDefault="00007A66" w:rsidP="00007A66">
      <w:pPr>
        <w:pStyle w:val="B1"/>
        <w:rPr>
          <w:lang w:val="en-US"/>
        </w:rPr>
      </w:pPr>
      <w:r w:rsidRPr="00941717">
        <w:rPr>
          <w:lang w:val="en-US"/>
        </w:rPr>
        <w:t xml:space="preserve">11. At receipt of the RAND and AUTN in the </w:t>
      </w:r>
      <w:r w:rsidRPr="00941717">
        <w:t>EAP-Request/AKA'-Challenge message</w:t>
      </w:r>
      <w:r w:rsidRPr="00941717">
        <w:rPr>
          <w:lang w:val="en-US"/>
        </w:rPr>
        <w:t xml:space="preserve">, </w:t>
      </w:r>
      <w:r w:rsidRPr="00C213AB">
        <w:rPr>
          <w:u w:val="single"/>
          <w:lang w:val="en-US"/>
        </w:rPr>
        <w:t xml:space="preserve">the </w:t>
      </w:r>
      <w:r w:rsidR="00C00C22" w:rsidRPr="00C213AB">
        <w:rPr>
          <w:u w:val="single"/>
          <w:lang w:val="en-US"/>
        </w:rPr>
        <w:t xml:space="preserve">UE behaves as in </w:t>
      </w:r>
      <w:r w:rsidR="001877AE" w:rsidRPr="00C213AB">
        <w:rPr>
          <w:u w:val="single"/>
          <w:lang w:val="en-US"/>
        </w:rPr>
        <w:t xml:space="preserve">primary authentication </w:t>
      </w:r>
      <w:r w:rsidR="001877AE" w:rsidRPr="00941717">
        <w:rPr>
          <w:lang w:val="en-US"/>
        </w:rPr>
        <w:t>according to clause 6.</w:t>
      </w:r>
      <w:r w:rsidR="00B711D0" w:rsidRPr="00941717">
        <w:rPr>
          <w:lang w:val="en-US"/>
        </w:rPr>
        <w:t>1.3.1</w:t>
      </w:r>
      <w:r w:rsidR="00F80124">
        <w:rPr>
          <w:lang w:val="en-US"/>
        </w:rPr>
        <w:t xml:space="preserve"> of TS 33.501</w:t>
      </w:r>
      <w:r w:rsidR="00B711D0" w:rsidRPr="00941717">
        <w:rPr>
          <w:lang w:val="en-US"/>
        </w:rPr>
        <w:t>.</w:t>
      </w:r>
      <w:r w:rsidR="001877AE" w:rsidRPr="00941717">
        <w:rPr>
          <w:lang w:val="en-US"/>
        </w:rPr>
        <w:t xml:space="preserve"> </w:t>
      </w:r>
    </w:p>
    <w:p w14:paraId="1C842C9F" w14:textId="7A563206" w:rsidR="00007A66" w:rsidRPr="00941717" w:rsidRDefault="00007A66" w:rsidP="00007A66">
      <w:pPr>
        <w:pStyle w:val="B1"/>
      </w:pPr>
      <w:r w:rsidRPr="00941717">
        <w:t>12. The UE send</w:t>
      </w:r>
      <w:r w:rsidR="00253589" w:rsidRPr="00941717">
        <w:t>s</w:t>
      </w:r>
      <w:r w:rsidRPr="00941717">
        <w:t xml:space="preserve"> the EAP-Response/AKA'-Challenge message to the AN</w:t>
      </w:r>
      <w:r w:rsidR="007A1FE4" w:rsidRPr="00941717">
        <w:t xml:space="preserve"> node</w:t>
      </w:r>
      <w:r w:rsidRPr="00941717">
        <w:t>.</w:t>
      </w:r>
    </w:p>
    <w:p w14:paraId="15B094A0" w14:textId="07426A45" w:rsidR="00007A66" w:rsidRPr="00941717" w:rsidRDefault="00007A66" w:rsidP="00007A66">
      <w:pPr>
        <w:pStyle w:val="B1"/>
      </w:pPr>
      <w:r w:rsidRPr="00941717">
        <w:rPr>
          <w:lang w:val="en-US"/>
        </w:rPr>
        <w:t xml:space="preserve">13. </w:t>
      </w:r>
      <w:r w:rsidRPr="00941717">
        <w:t xml:space="preserve">The AN </w:t>
      </w:r>
      <w:r w:rsidR="00060981" w:rsidRPr="00941717">
        <w:t xml:space="preserve">node </w:t>
      </w:r>
      <w:r w:rsidRPr="00941717">
        <w:t>forwards the EAP-Response/AKA'-Challenge message to the NSWO</w:t>
      </w:r>
      <w:r w:rsidR="00060981" w:rsidRPr="00941717">
        <w:t>F</w:t>
      </w:r>
      <w:r w:rsidRPr="00941717">
        <w:t>.</w:t>
      </w:r>
    </w:p>
    <w:p w14:paraId="32426ED4" w14:textId="19F387C0" w:rsidR="00007A66" w:rsidRPr="00941717" w:rsidRDefault="00007A66" w:rsidP="00007A66">
      <w:pPr>
        <w:pStyle w:val="B1"/>
      </w:pPr>
      <w:r w:rsidRPr="00941717">
        <w:rPr>
          <w:lang w:val="en-US"/>
        </w:rPr>
        <w:t xml:space="preserve">14. </w:t>
      </w:r>
      <w:r w:rsidRPr="00941717">
        <w:t>The NSWO</w:t>
      </w:r>
      <w:r w:rsidR="001F1053" w:rsidRPr="00941717">
        <w:t>F</w:t>
      </w:r>
      <w:r w:rsidRPr="00941717">
        <w:t xml:space="preserve"> send</w:t>
      </w:r>
      <w:r w:rsidR="001F1053" w:rsidRPr="00941717">
        <w:t>s</w:t>
      </w:r>
      <w:r w:rsidRPr="00941717">
        <w:t xml:space="preserve"> the </w:t>
      </w:r>
      <w:proofErr w:type="spellStart"/>
      <w:r w:rsidRPr="00941717">
        <w:t>Nausf_UEAuthentication_Authenticate</w:t>
      </w:r>
      <w:proofErr w:type="spellEnd"/>
      <w:r w:rsidRPr="00941717">
        <w:t xml:space="preserve"> Request with EAP-Response/AKA'-Challenge message to AUSF.</w:t>
      </w:r>
    </w:p>
    <w:p w14:paraId="39A29767" w14:textId="14DCF6A8" w:rsidR="00007A66" w:rsidRPr="00941717" w:rsidRDefault="00007A66" w:rsidP="00007A66">
      <w:pPr>
        <w:pStyle w:val="B1"/>
      </w:pPr>
      <w:r w:rsidRPr="00941717">
        <w:rPr>
          <w:lang w:val="en-US"/>
        </w:rPr>
        <w:lastRenderedPageBreak/>
        <w:t xml:space="preserve">15. </w:t>
      </w:r>
      <w:r w:rsidRPr="00941717">
        <w:t>The AUSF verif</w:t>
      </w:r>
      <w:r w:rsidR="00047223" w:rsidRPr="00941717">
        <w:t>ies</w:t>
      </w:r>
      <w:r w:rsidRPr="00941717">
        <w:t xml:space="preserve"> if the received response RES matches the stored and expected response XRES. If the AUSF has successfully verified, </w:t>
      </w:r>
      <w:r w:rsidRPr="00FE62ED">
        <w:rPr>
          <w:u w:val="single"/>
        </w:rPr>
        <w:t xml:space="preserve">it continues as </w:t>
      </w:r>
      <w:r w:rsidR="003334D8" w:rsidRPr="00FE62ED">
        <w:rPr>
          <w:u w:val="single"/>
          <w:lang w:val="en-US"/>
        </w:rPr>
        <w:t>in primary authentication</w:t>
      </w:r>
      <w:r w:rsidR="003334D8" w:rsidRPr="00941717">
        <w:rPr>
          <w:lang w:val="en-US"/>
        </w:rPr>
        <w:t xml:space="preserve"> according to clause 6.1.</w:t>
      </w:r>
      <w:r w:rsidR="006A0E94" w:rsidRPr="00941717">
        <w:rPr>
          <w:lang w:val="en-US"/>
        </w:rPr>
        <w:t>3.1</w:t>
      </w:r>
      <w:r w:rsidR="00F80124">
        <w:rPr>
          <w:lang w:val="en-US"/>
        </w:rPr>
        <w:t xml:space="preserve"> of TS 33.501</w:t>
      </w:r>
      <w:r w:rsidR="003334D8" w:rsidRPr="00941717">
        <w:rPr>
          <w:lang w:val="en-US"/>
        </w:rPr>
        <w:t xml:space="preserve">. </w:t>
      </w:r>
      <w:r w:rsidR="003334D8" w:rsidRPr="007F4B43">
        <w:rPr>
          <w:u w:val="single"/>
          <w:lang w:val="en-US"/>
        </w:rPr>
        <w:t>Es</w:t>
      </w:r>
      <w:r w:rsidR="000409FA" w:rsidRPr="007F4B43">
        <w:rPr>
          <w:u w:val="single"/>
          <w:lang w:val="en-US"/>
        </w:rPr>
        <w:t xml:space="preserve">pecially, the AUSF derives </w:t>
      </w:r>
      <w:proofErr w:type="spellStart"/>
      <w:r w:rsidR="000409FA" w:rsidRPr="007F4B43">
        <w:rPr>
          <w:u w:val="single"/>
          <w:lang w:val="en-US"/>
        </w:rPr>
        <w:t>K</w:t>
      </w:r>
      <w:r w:rsidR="000409FA" w:rsidRPr="007F4B43">
        <w:rPr>
          <w:u w:val="single"/>
          <w:vertAlign w:val="subscript"/>
          <w:lang w:val="en-US"/>
        </w:rPr>
        <w:t>ausf</w:t>
      </w:r>
      <w:proofErr w:type="spellEnd"/>
      <w:r w:rsidR="000409FA" w:rsidRPr="007F4B43">
        <w:rPr>
          <w:u w:val="single"/>
          <w:lang w:val="en-US"/>
        </w:rPr>
        <w:t xml:space="preserve"> and </w:t>
      </w:r>
      <w:proofErr w:type="spellStart"/>
      <w:r w:rsidR="000409FA" w:rsidRPr="007F4B43">
        <w:rPr>
          <w:u w:val="single"/>
          <w:lang w:val="en-US"/>
        </w:rPr>
        <w:t>K</w:t>
      </w:r>
      <w:r w:rsidR="000409FA" w:rsidRPr="007F4B43">
        <w:rPr>
          <w:u w:val="single"/>
          <w:vertAlign w:val="subscript"/>
          <w:lang w:val="en-US"/>
        </w:rPr>
        <w:t>seaf</w:t>
      </w:r>
      <w:proofErr w:type="spellEnd"/>
      <w:r w:rsidR="00253589" w:rsidRPr="007F4B43">
        <w:rPr>
          <w:u w:val="single"/>
          <w:lang w:val="en-US"/>
        </w:rPr>
        <w:t>.</w:t>
      </w:r>
      <w:r w:rsidR="003334D8" w:rsidRPr="00941717">
        <w:t xml:space="preserve"> </w:t>
      </w:r>
    </w:p>
    <w:p w14:paraId="2D9722D6" w14:textId="53923034" w:rsidR="00007A66" w:rsidRPr="00941717" w:rsidRDefault="00007A66" w:rsidP="00007A66">
      <w:pPr>
        <w:pStyle w:val="B1"/>
      </w:pPr>
      <w:r w:rsidRPr="00941717">
        <w:t xml:space="preserve">16. </w:t>
      </w:r>
      <w:r w:rsidRPr="007F4B43">
        <w:rPr>
          <w:u w:val="single"/>
        </w:rPr>
        <w:t>The AUSF send</w:t>
      </w:r>
      <w:r w:rsidR="006A0E94" w:rsidRPr="007F4B43">
        <w:rPr>
          <w:u w:val="single"/>
        </w:rPr>
        <w:t>s</w:t>
      </w:r>
      <w:r w:rsidRPr="007F4B43">
        <w:rPr>
          <w:u w:val="single"/>
        </w:rPr>
        <w:t xml:space="preserve"> </w:t>
      </w:r>
      <w:proofErr w:type="spellStart"/>
      <w:r w:rsidRPr="007F4B43">
        <w:rPr>
          <w:u w:val="single"/>
        </w:rPr>
        <w:t>Nausf_UEAuthentication_Authenticate</w:t>
      </w:r>
      <w:proofErr w:type="spellEnd"/>
      <w:r w:rsidRPr="007F4B43">
        <w:rPr>
          <w:u w:val="single"/>
        </w:rPr>
        <w:t xml:space="preserve"> Response message with EAP-Success</w:t>
      </w:r>
      <w:r w:rsidR="006A0E94" w:rsidRPr="007F4B43">
        <w:rPr>
          <w:u w:val="single"/>
        </w:rPr>
        <w:t xml:space="preserve">, </w:t>
      </w:r>
      <w:proofErr w:type="spellStart"/>
      <w:r w:rsidR="006A0E94" w:rsidRPr="007F4B43">
        <w:rPr>
          <w:u w:val="single"/>
          <w:lang w:val="en-US"/>
        </w:rPr>
        <w:t>K</w:t>
      </w:r>
      <w:r w:rsidR="006A0E94" w:rsidRPr="007F4B43">
        <w:rPr>
          <w:u w:val="single"/>
          <w:vertAlign w:val="subscript"/>
          <w:lang w:val="en-US"/>
        </w:rPr>
        <w:t>seaf</w:t>
      </w:r>
      <w:proofErr w:type="spellEnd"/>
      <w:r w:rsidRPr="007F4B43">
        <w:rPr>
          <w:u w:val="single"/>
        </w:rPr>
        <w:t xml:space="preserve"> </w:t>
      </w:r>
      <w:r w:rsidR="006A0E94" w:rsidRPr="007F4B43">
        <w:rPr>
          <w:u w:val="single"/>
        </w:rPr>
        <w:t xml:space="preserve">and SUPI </w:t>
      </w:r>
      <w:r w:rsidRPr="007F4B43">
        <w:rPr>
          <w:u w:val="single"/>
        </w:rPr>
        <w:t>to NSWO</w:t>
      </w:r>
      <w:r w:rsidR="006A0E94" w:rsidRPr="007F4B43">
        <w:rPr>
          <w:u w:val="single"/>
        </w:rPr>
        <w:t>F</w:t>
      </w:r>
      <w:r w:rsidRPr="00941717">
        <w:t xml:space="preserve">. </w:t>
      </w:r>
    </w:p>
    <w:p w14:paraId="45F28ECF" w14:textId="77777777" w:rsidR="00E404A0" w:rsidRPr="00941717" w:rsidRDefault="00007A66" w:rsidP="00007A66">
      <w:pPr>
        <w:pStyle w:val="B1"/>
      </w:pPr>
      <w:r w:rsidRPr="00941717">
        <w:t>17. The NSWO</w:t>
      </w:r>
      <w:r w:rsidR="006A0E94" w:rsidRPr="00941717">
        <w:t>F</w:t>
      </w:r>
      <w:r w:rsidRPr="00941717">
        <w:t xml:space="preserve"> send</w:t>
      </w:r>
      <w:r w:rsidR="006A0E94" w:rsidRPr="00941717">
        <w:t>s</w:t>
      </w:r>
      <w:r w:rsidRPr="00941717">
        <w:t xml:space="preserve"> the EAP-success and </w:t>
      </w:r>
      <w:r w:rsidR="003F7685" w:rsidRPr="00941717">
        <w:t xml:space="preserve">a key </w:t>
      </w:r>
      <w:r w:rsidRPr="00941717">
        <w:t>to AN</w:t>
      </w:r>
      <w:r w:rsidR="003F7685" w:rsidRPr="00941717">
        <w:t xml:space="preserve"> node</w:t>
      </w:r>
      <w:r w:rsidRPr="00941717">
        <w:t xml:space="preserve">. The EAP-Success message is forwarded from AN </w:t>
      </w:r>
      <w:r w:rsidR="003F7685" w:rsidRPr="00941717">
        <w:t xml:space="preserve">node </w:t>
      </w:r>
      <w:r w:rsidRPr="00941717">
        <w:t>to the UE.</w:t>
      </w:r>
      <w:r w:rsidR="003F7685" w:rsidRPr="00941717">
        <w:t xml:space="preserve"> </w:t>
      </w:r>
    </w:p>
    <w:p w14:paraId="1D79EE8F" w14:textId="702860D9" w:rsidR="00007A66" w:rsidRPr="00941717" w:rsidRDefault="00007A66" w:rsidP="00222F88">
      <w:pPr>
        <w:pStyle w:val="B1"/>
      </w:pPr>
      <w:r w:rsidRPr="00941717">
        <w:t xml:space="preserve">18. Upon receiving the EAP-Success message, the </w:t>
      </w:r>
      <w:r w:rsidRPr="00416F56">
        <w:rPr>
          <w:u w:val="single"/>
        </w:rPr>
        <w:t xml:space="preserve">UE </w:t>
      </w:r>
      <w:r w:rsidR="00B711D0" w:rsidRPr="00416F56">
        <w:rPr>
          <w:u w:val="single"/>
        </w:rPr>
        <w:t xml:space="preserve">behaves as in </w:t>
      </w:r>
      <w:r w:rsidR="00B711D0" w:rsidRPr="00416F56">
        <w:rPr>
          <w:u w:val="single"/>
          <w:lang w:val="en-US"/>
        </w:rPr>
        <w:t>primary authentication</w:t>
      </w:r>
      <w:r w:rsidR="00B711D0" w:rsidRPr="00941717">
        <w:rPr>
          <w:lang w:val="en-US"/>
        </w:rPr>
        <w:t xml:space="preserve"> according to clause 6.1.3.1</w:t>
      </w:r>
      <w:r w:rsidR="007F4B43">
        <w:rPr>
          <w:lang w:val="en-US"/>
        </w:rPr>
        <w:t xml:space="preserve"> of TS 33.501</w:t>
      </w:r>
      <w:r w:rsidR="008F2B46" w:rsidRPr="00941717">
        <w:rPr>
          <w:lang w:val="en-US"/>
        </w:rPr>
        <w:t xml:space="preserve"> and establishes a secure connection with the AN node. </w:t>
      </w:r>
      <w:r w:rsidRPr="00941717">
        <w:t xml:space="preserve"> </w:t>
      </w:r>
    </w:p>
    <w:p w14:paraId="65234AAB" w14:textId="27CC9B2C" w:rsidR="009A77FF" w:rsidRPr="00941717" w:rsidRDefault="009A77FF" w:rsidP="00C64C04">
      <w:pPr>
        <w:pStyle w:val="B1"/>
        <w:ind w:left="0" w:firstLine="0"/>
      </w:pPr>
      <w:r>
        <w:t xml:space="preserve">This demonstrates how a compromised NSWOF can start primary authentication with the AUSF for a victim UE. Furthermore, following the same principle, a compromised NSWOF could even initiate any operation within the </w:t>
      </w:r>
      <w:proofErr w:type="spellStart"/>
      <w:r>
        <w:t>Nausf_UEAU</w:t>
      </w:r>
      <w:proofErr w:type="spellEnd"/>
      <w:r>
        <w:t xml:space="preserve"> service with the AUSF (e.g.</w:t>
      </w:r>
      <w:r w:rsidR="00A414F5">
        <w:t>,</w:t>
      </w:r>
      <w:r>
        <w:t xml:space="preserve"> </w:t>
      </w:r>
      <w:proofErr w:type="spellStart"/>
      <w:r w:rsidR="00C64C04" w:rsidRPr="00933805">
        <w:t>Nausf_UEAuthentication_deregister</w:t>
      </w:r>
      <w:proofErr w:type="spellEnd"/>
      <w:r w:rsidR="00C64C04">
        <w:t>).</w:t>
      </w:r>
    </w:p>
    <w:p w14:paraId="20BDCC76" w14:textId="295EF8F9" w:rsidR="004B0A29" w:rsidRDefault="004B0A29" w:rsidP="004B0A29">
      <w:pPr>
        <w:pStyle w:val="Heading2"/>
      </w:pPr>
      <w:r>
        <w:t>4.2</w:t>
      </w:r>
      <w:r>
        <w:tab/>
        <w:t>Analysis of attack</w:t>
      </w:r>
    </w:p>
    <w:p w14:paraId="3B8235EF" w14:textId="7DB2D9A1" w:rsidR="004B0A29" w:rsidRPr="00857B34" w:rsidRDefault="004B0A29" w:rsidP="00857B34">
      <w:pPr>
        <w:rPr>
          <w:b/>
          <w:bCs/>
        </w:rPr>
      </w:pPr>
      <w:r w:rsidRPr="00857B34">
        <w:rPr>
          <w:b/>
          <w:bCs/>
        </w:rPr>
        <w:t xml:space="preserve">Can </w:t>
      </w:r>
      <w:r w:rsidR="00874585" w:rsidRPr="00857B34">
        <w:rPr>
          <w:b/>
          <w:bCs/>
        </w:rPr>
        <w:t>this attack</w:t>
      </w:r>
      <w:r w:rsidRPr="00857B34">
        <w:rPr>
          <w:b/>
          <w:bCs/>
        </w:rPr>
        <w:t xml:space="preserve"> happen?</w:t>
      </w:r>
    </w:p>
    <w:p w14:paraId="4AE25B35" w14:textId="61AB4257" w:rsidR="00BC0C6B" w:rsidRDefault="00453858" w:rsidP="000318B8">
      <w:r>
        <w:t xml:space="preserve">As shown above, the re-use of the same </w:t>
      </w:r>
      <w:r w:rsidR="00622D75">
        <w:t xml:space="preserve">service operation </w:t>
      </w:r>
      <w:r w:rsidR="006B3EC5">
        <w:t>and</w:t>
      </w:r>
      <w:r w:rsidR="000E4197">
        <w:t xml:space="preserve"> </w:t>
      </w:r>
      <w:r w:rsidR="00D552D0">
        <w:t>especially</w:t>
      </w:r>
      <w:r w:rsidR="006B3EC5">
        <w:t xml:space="preserve"> </w:t>
      </w:r>
      <w:r w:rsidR="000E4197">
        <w:t xml:space="preserve">using identical authorization tokens </w:t>
      </w:r>
      <w:r w:rsidR="00622D75">
        <w:t xml:space="preserve">for both </w:t>
      </w:r>
      <w:r w:rsidR="000E4197">
        <w:t xml:space="preserve">primary authentication </w:t>
      </w:r>
      <w:r w:rsidR="006B3EC5">
        <w:t xml:space="preserve">and NSWO authentication </w:t>
      </w:r>
      <w:r w:rsidR="00DB03A4">
        <w:t xml:space="preserve">enables a compromised NSWOF to </w:t>
      </w:r>
      <w:r w:rsidR="00345312" w:rsidRPr="00345312">
        <w:t>launch primary authentication with the AUSF</w:t>
      </w:r>
      <w:r w:rsidR="00345312">
        <w:t xml:space="preserve">. </w:t>
      </w:r>
    </w:p>
    <w:p w14:paraId="2EF3BE85" w14:textId="0A5510FF" w:rsidR="004D362A" w:rsidRPr="00857B34" w:rsidRDefault="004D362A" w:rsidP="00857B34">
      <w:pPr>
        <w:rPr>
          <w:b/>
          <w:bCs/>
        </w:rPr>
      </w:pPr>
      <w:r w:rsidRPr="00857B34">
        <w:rPr>
          <w:b/>
          <w:bCs/>
        </w:rPr>
        <w:t>What are the consequences of the attack?</w:t>
      </w:r>
    </w:p>
    <w:p w14:paraId="7C79B5A7" w14:textId="6B08D461" w:rsidR="00082CF6" w:rsidRDefault="00466794" w:rsidP="00082CF6">
      <w:r>
        <w:t>A compromised NSWOF</w:t>
      </w:r>
      <w:r w:rsidRPr="00345312">
        <w:t xml:space="preserve"> </w:t>
      </w:r>
      <w:r w:rsidR="00F91514">
        <w:t xml:space="preserve">could </w:t>
      </w:r>
      <w:r w:rsidRPr="00345312">
        <w:t xml:space="preserve">use </w:t>
      </w:r>
      <w:r w:rsidR="00874585">
        <w:t>the attack</w:t>
      </w:r>
      <w:r w:rsidR="00F91514">
        <w:t xml:space="preserve"> </w:t>
      </w:r>
      <w:r w:rsidRPr="00345312">
        <w:t>for further attacks towards victim UEs</w:t>
      </w:r>
      <w:r w:rsidR="00F91514">
        <w:t>.</w:t>
      </w:r>
      <w:r w:rsidR="00874585">
        <w:t xml:space="preserve"> </w:t>
      </w:r>
      <w:r w:rsidR="00F977FC">
        <w:t>It is likely</w:t>
      </w:r>
      <w:r w:rsidR="00D60C4A">
        <w:t xml:space="preserve"> that</w:t>
      </w:r>
      <w:r w:rsidR="00F977FC">
        <w:t xml:space="preserve"> </w:t>
      </w:r>
      <w:r w:rsidR="00D60C4A">
        <w:t xml:space="preserve">such attacks would need </w:t>
      </w:r>
      <w:proofErr w:type="spellStart"/>
      <w:r w:rsidR="00D60C4A">
        <w:t>futher</w:t>
      </w:r>
      <w:proofErr w:type="spellEnd"/>
      <w:r w:rsidR="00D60C4A">
        <w:t xml:space="preserve"> steps, </w:t>
      </w:r>
      <w:r w:rsidR="004917A9">
        <w:t xml:space="preserve">e.g., a false base station co-operating with the compromised NSWOF to lure the UE to send its SUCI in a </w:t>
      </w:r>
      <w:r w:rsidR="005D5731">
        <w:t xml:space="preserve">context which the UE believes to be a registration to a real </w:t>
      </w:r>
      <w:r w:rsidR="008D2CB9">
        <w:t>5G network.</w:t>
      </w:r>
      <w:r w:rsidR="00430D1D">
        <w:t xml:space="preserve"> </w:t>
      </w:r>
    </w:p>
    <w:p w14:paraId="4F6B2F4D" w14:textId="33538F4A" w:rsidR="004D362A" w:rsidRPr="00857B34" w:rsidRDefault="004D362A" w:rsidP="00857B34">
      <w:pPr>
        <w:rPr>
          <w:b/>
          <w:bCs/>
        </w:rPr>
      </w:pPr>
      <w:r w:rsidRPr="00857B34">
        <w:rPr>
          <w:b/>
          <w:bCs/>
        </w:rPr>
        <w:t>Should it be mitigated?</w:t>
      </w:r>
    </w:p>
    <w:p w14:paraId="03F9890B" w14:textId="7884A96A" w:rsidR="00987793" w:rsidRPr="00B72B27" w:rsidRDefault="008F5D66">
      <w:r>
        <w:t xml:space="preserve">Nevertheless, this </w:t>
      </w:r>
      <w:r w:rsidR="0092381B">
        <w:t>threat</w:t>
      </w:r>
      <w:r>
        <w:t xml:space="preserve"> in </w:t>
      </w:r>
      <w:r w:rsidR="001449F9">
        <w:t xml:space="preserve">SBA </w:t>
      </w:r>
      <w:r w:rsidR="00D901AF">
        <w:t xml:space="preserve">services </w:t>
      </w:r>
      <w:r w:rsidR="00466794">
        <w:t>introduces an unnecessary increased</w:t>
      </w:r>
      <w:r w:rsidR="00A15C8C">
        <w:t xml:space="preserve"> risk of attacks and should be mitigated. </w:t>
      </w:r>
      <w:r w:rsidR="00466794">
        <w:t xml:space="preserve"> </w:t>
      </w:r>
      <w:r w:rsidR="00C64C04">
        <w:t xml:space="preserve">This can be also considered as an unfortunate design which circumvents the use of the OAuth authorization framework. </w:t>
      </w:r>
    </w:p>
    <w:p w14:paraId="7B3B2FC1" w14:textId="0243BD7A" w:rsidR="009B5D6D" w:rsidRDefault="009B5D6D" w:rsidP="009B5D6D">
      <w:pPr>
        <w:pStyle w:val="Heading1"/>
      </w:pPr>
      <w:r>
        <w:t>5</w:t>
      </w:r>
      <w:r>
        <w:tab/>
      </w:r>
      <w:r w:rsidR="00CB4955">
        <w:t>Discussion</w:t>
      </w:r>
    </w:p>
    <w:p w14:paraId="4C37E6C1" w14:textId="30F78268" w:rsidR="001D276A" w:rsidRDefault="00DC261F" w:rsidP="0068752F">
      <w:r>
        <w:t>M</w:t>
      </w:r>
      <w:r w:rsidR="00970188">
        <w:t xml:space="preserve">itigating this possible threat </w:t>
      </w:r>
      <w:r>
        <w:t xml:space="preserve">can be achieved by using </w:t>
      </w:r>
      <w:r w:rsidR="001D276A">
        <w:t xml:space="preserve">specific </w:t>
      </w:r>
      <w:r>
        <w:t>authorization tokens for primary authentication and NSWO authentication</w:t>
      </w:r>
      <w:r w:rsidR="001D276A">
        <w:t>.</w:t>
      </w:r>
      <w:r>
        <w:t xml:space="preserve"> </w:t>
      </w:r>
    </w:p>
    <w:p w14:paraId="4E0D69B9" w14:textId="0CF8D41E" w:rsidR="00E7312C" w:rsidRDefault="00F17732" w:rsidP="0068752F">
      <w:r>
        <w:t xml:space="preserve">Instead of mitigating </w:t>
      </w:r>
      <w:r w:rsidR="00DD35EE">
        <w:t>the</w:t>
      </w:r>
      <w:r>
        <w:t xml:space="preserve"> threat on stage 2</w:t>
      </w:r>
      <w:r w:rsidR="001E17A7">
        <w:t xml:space="preserve"> it is proposed to mitigate this on stage 3 by using </w:t>
      </w:r>
      <w:r w:rsidR="006609E8">
        <w:t>resource</w:t>
      </w:r>
      <w:r w:rsidR="00D94779">
        <w:t xml:space="preserve"> URI</w:t>
      </w:r>
      <w:r w:rsidR="006609E8">
        <w:t xml:space="preserve"> level separation </w:t>
      </w:r>
      <w:r w:rsidR="00205263">
        <w:t>hence the separ</w:t>
      </w:r>
      <w:r w:rsidR="00B845C8">
        <w:t>a</w:t>
      </w:r>
      <w:r w:rsidR="00205263">
        <w:t>ted "scope" claim</w:t>
      </w:r>
      <w:r w:rsidR="00902957">
        <w:t>s</w:t>
      </w:r>
      <w:r w:rsidR="00205263">
        <w:t xml:space="preserve"> </w:t>
      </w:r>
      <w:r w:rsidR="00A124EE">
        <w:t xml:space="preserve">for the two cases. </w:t>
      </w:r>
      <w:r w:rsidR="006609E8">
        <w:t xml:space="preserve">SA3 should </w:t>
      </w:r>
      <w:r w:rsidR="00616A52">
        <w:t>send an LS to CT4 and ask CT4 separate the two procedures on resource</w:t>
      </w:r>
      <w:r w:rsidR="00D94779">
        <w:t xml:space="preserve"> URI</w:t>
      </w:r>
      <w:r w:rsidR="00616A52">
        <w:t xml:space="preserve"> level and apply corresponding </w:t>
      </w:r>
      <w:r w:rsidR="00F74C7F">
        <w:t xml:space="preserve">resource level granularity in OAuth authorization. </w:t>
      </w:r>
    </w:p>
    <w:p w14:paraId="6D59CA64" w14:textId="5DD36C26" w:rsidR="00F17732" w:rsidRDefault="00D94779" w:rsidP="0068752F">
      <w:r>
        <w:t xml:space="preserve">Figure below shows </w:t>
      </w:r>
      <w:r w:rsidR="00216BF0">
        <w:t xml:space="preserve">the resource URI structure on the AUSF API from TS 29.509. </w:t>
      </w:r>
      <w:r w:rsidR="00501343">
        <w:t>A new resource URI could be defined for NSWO authentication on the same level as the current /</w:t>
      </w:r>
      <w:proofErr w:type="spellStart"/>
      <w:r w:rsidR="00501343">
        <w:t>ue</w:t>
      </w:r>
      <w:proofErr w:type="spellEnd"/>
      <w:r w:rsidR="00501343">
        <w:t xml:space="preserve">-authentications resource URI. </w:t>
      </w:r>
    </w:p>
    <w:p w14:paraId="5EF0A5E0" w14:textId="511865BB" w:rsidR="005F0B81" w:rsidRDefault="005F0B81" w:rsidP="00511690">
      <w:pPr>
        <w:ind w:left="360"/>
      </w:pPr>
    </w:p>
    <w:p w14:paraId="30038B3B" w14:textId="2BE2CA6D" w:rsidR="005F0B81" w:rsidRDefault="005F0B81" w:rsidP="00511690">
      <w:pPr>
        <w:ind w:left="360"/>
      </w:pPr>
      <w:r w:rsidRPr="00544965">
        <w:object w:dxaOrig="8580" w:dyaOrig="6710" w14:anchorId="1301172D">
          <v:shape id="_x0000_i1027" type="#_x0000_t75" style="width:430pt;height:332pt" o:ole="">
            <v:imagedata r:id="rId16" o:title=""/>
          </v:shape>
          <o:OLEObject Type="Embed" ProgID="Visio.Drawing.11" ShapeID="_x0000_i1027" DrawAspect="Content" ObjectID="_1713613134" r:id="rId17"/>
        </w:object>
      </w:r>
    </w:p>
    <w:p w14:paraId="01953FE7" w14:textId="43C32A8A" w:rsidR="00E7312C" w:rsidRPr="00544965" w:rsidRDefault="00E7312C" w:rsidP="00E7312C">
      <w:pPr>
        <w:pStyle w:val="TF"/>
      </w:pPr>
      <w:r w:rsidRPr="00E7312C">
        <w:t>Figure 6.1.3.1-1 from TS 29.509: Resource URI structure of the AUSF API</w:t>
      </w:r>
    </w:p>
    <w:p w14:paraId="56F1DCC0" w14:textId="20698809" w:rsidR="00511690" w:rsidRDefault="00CA312E" w:rsidP="00176F3D">
      <w:r>
        <w:t xml:space="preserve">In some discussions it has been proposed </w:t>
      </w:r>
      <w:r w:rsidR="009F774A">
        <w:t>that</w:t>
      </w:r>
      <w:r w:rsidR="00F45BBE">
        <w:t xml:space="preserve">, in order to </w:t>
      </w:r>
      <w:r w:rsidR="00961491">
        <w:t>identify whether a requesting NF is AMF or NSWOF,</w:t>
      </w:r>
      <w:r w:rsidR="009F774A">
        <w:t xml:space="preserve"> the AUSF could check the NF Type</w:t>
      </w:r>
      <w:r w:rsidR="00961491">
        <w:t xml:space="preserve"> on the TLS </w:t>
      </w:r>
      <w:r w:rsidR="00554791">
        <w:t xml:space="preserve">certificate </w:t>
      </w:r>
      <w:r w:rsidR="00961491">
        <w:t xml:space="preserve">level or on the HTTP headers. </w:t>
      </w:r>
      <w:r w:rsidR="00430AC8">
        <w:t xml:space="preserve">However, these are not reliable ways of checking </w:t>
      </w:r>
      <w:r w:rsidR="00554791">
        <w:t xml:space="preserve">for the following reasons. </w:t>
      </w:r>
      <w:r w:rsidR="00536849">
        <w:t xml:space="preserve">NF type is not mandatory in the TLS certificate, and </w:t>
      </w:r>
      <w:r w:rsidR="00301F45">
        <w:t>even when present, it is not v</w:t>
      </w:r>
      <w:r w:rsidR="00903208">
        <w:t>i</w:t>
      </w:r>
      <w:r w:rsidR="00301F45">
        <w:t>sible to the AUSF when an SCP is present</w:t>
      </w:r>
      <w:r w:rsidR="008A4CA0">
        <w:t xml:space="preserve">. </w:t>
      </w:r>
      <w:r w:rsidR="00B831B1">
        <w:t xml:space="preserve">NF Type is required to be </w:t>
      </w:r>
      <w:r w:rsidR="004E3155">
        <w:t>present</w:t>
      </w:r>
      <w:r w:rsidR="007D7D51">
        <w:t xml:space="preserve"> in the HTTP headers,</w:t>
      </w:r>
      <w:r w:rsidR="004E3155">
        <w:t xml:space="preserve"> </w:t>
      </w:r>
      <w:r w:rsidR="00497424">
        <w:t xml:space="preserve">but it could also be modified by a compromised NSWOF. </w:t>
      </w:r>
    </w:p>
    <w:p w14:paraId="29505A72" w14:textId="6AA1C80B" w:rsidR="00E801A2" w:rsidRDefault="00E801A2" w:rsidP="00176F3D">
      <w:r>
        <w:t xml:space="preserve">In addition to those drawbacks, such solutions would mean additional </w:t>
      </w:r>
      <w:r w:rsidR="00F04D79">
        <w:t xml:space="preserve">implementation </w:t>
      </w:r>
      <w:r w:rsidR="00EE5235">
        <w:t>logic in the AUSF outside of the OAuth authorization</w:t>
      </w:r>
      <w:r w:rsidR="003C33F8">
        <w:t xml:space="preserve"> logic</w:t>
      </w:r>
      <w:r w:rsidR="00C37672">
        <w:t xml:space="preserve">, and would </w:t>
      </w:r>
      <w:r w:rsidR="003C33F8">
        <w:t xml:space="preserve">therefore </w:t>
      </w:r>
      <w:r w:rsidR="00C37672">
        <w:t xml:space="preserve">mean </w:t>
      </w:r>
      <w:r w:rsidR="00D61F32">
        <w:t xml:space="preserve">deviating from the OAuth authorization framework based on </w:t>
      </w:r>
      <w:r w:rsidR="000318B8">
        <w:t xml:space="preserve">use of </w:t>
      </w:r>
      <w:r w:rsidR="00D61F32">
        <w:t>authorization tokens</w:t>
      </w:r>
      <w:r w:rsidR="00F04D79">
        <w:t xml:space="preserve">. </w:t>
      </w:r>
    </w:p>
    <w:p w14:paraId="47D35FE5" w14:textId="3DB21B7C" w:rsidR="00C64C04" w:rsidRDefault="00C64C04" w:rsidP="00176F3D">
      <w:r>
        <w:t xml:space="preserve">It is therefore understood that enabling the use of the OAuth authorization framework to avoid this vulnerability is the right way forward.  </w:t>
      </w:r>
    </w:p>
    <w:p w14:paraId="3E30EF9B" w14:textId="34E613CD" w:rsidR="00C52648" w:rsidRDefault="00C52648" w:rsidP="00C52648">
      <w:pPr>
        <w:pStyle w:val="Heading1"/>
      </w:pPr>
      <w:r>
        <w:t>6</w:t>
      </w:r>
      <w:r>
        <w:tab/>
      </w:r>
      <w:r w:rsidR="0068752F">
        <w:t>Detailed p</w:t>
      </w:r>
      <w:r>
        <w:t>roposal</w:t>
      </w:r>
    </w:p>
    <w:p w14:paraId="2EBF9677" w14:textId="307DBA11" w:rsidR="00C022E3" w:rsidRDefault="004669F1">
      <w:pPr>
        <w:rPr>
          <w:iCs/>
        </w:rPr>
      </w:pPr>
      <w:r>
        <w:rPr>
          <w:iCs/>
        </w:rPr>
        <w:t>It is proposed to endorse that the described attack can happen and it should be mitigated.</w:t>
      </w:r>
    </w:p>
    <w:p w14:paraId="6257DE8A" w14:textId="09D6D1CA" w:rsidR="004669F1" w:rsidRPr="004669F1" w:rsidRDefault="004669F1">
      <w:pPr>
        <w:rPr>
          <w:iCs/>
        </w:rPr>
      </w:pPr>
      <w:r>
        <w:rPr>
          <w:iCs/>
        </w:rPr>
        <w:t xml:space="preserve">It is proposed </w:t>
      </w:r>
      <w:r>
        <w:t xml:space="preserve">to mitigate </w:t>
      </w:r>
      <w:r w:rsidR="00B72B27">
        <w:t xml:space="preserve">the </w:t>
      </w:r>
      <w:r>
        <w:t xml:space="preserve">threat on stage 3 by using resource URI level separation for the two cases. SA3 should send an LS to CT4 and ask CT4 </w:t>
      </w:r>
      <w:r w:rsidR="00BE171C">
        <w:t xml:space="preserve">to </w:t>
      </w:r>
      <w:r>
        <w:t xml:space="preserve">separate the </w:t>
      </w:r>
      <w:r w:rsidR="00B72B27">
        <w:t xml:space="preserve">primary authentication and NSWO authentication procedures </w:t>
      </w:r>
      <w:r>
        <w:t>on resource URI level and apply corresponding resource level granularity in OAuth authorization</w:t>
      </w:r>
      <w:r w:rsidR="00B72B27">
        <w:t xml:space="preserve">. </w:t>
      </w:r>
    </w:p>
    <w:sectPr w:rsidR="004669F1" w:rsidRPr="004669F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6EB3A" w14:textId="77777777" w:rsidR="00EF2490" w:rsidRDefault="00EF2490">
      <w:r>
        <w:separator/>
      </w:r>
    </w:p>
  </w:endnote>
  <w:endnote w:type="continuationSeparator" w:id="0">
    <w:p w14:paraId="6111AF14" w14:textId="77777777" w:rsidR="00EF2490" w:rsidRDefault="00EF2490">
      <w:r>
        <w:continuationSeparator/>
      </w:r>
    </w:p>
  </w:endnote>
  <w:endnote w:type="continuationNotice" w:id="1">
    <w:p w14:paraId="24F501BE" w14:textId="77777777" w:rsidR="00E04C30" w:rsidRDefault="00E04C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C403B" w14:textId="77777777" w:rsidR="00EF2490" w:rsidRDefault="00EF2490">
      <w:r>
        <w:separator/>
      </w:r>
    </w:p>
  </w:footnote>
  <w:footnote w:type="continuationSeparator" w:id="0">
    <w:p w14:paraId="2C80C989" w14:textId="77777777" w:rsidR="00EF2490" w:rsidRDefault="00EF2490">
      <w:r>
        <w:continuationSeparator/>
      </w:r>
    </w:p>
  </w:footnote>
  <w:footnote w:type="continuationNotice" w:id="1">
    <w:p w14:paraId="6719213F" w14:textId="77777777" w:rsidR="00E04C30" w:rsidRDefault="00E04C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233108"/>
    <w:multiLevelType w:val="hybridMultilevel"/>
    <w:tmpl w:val="DFCAE4F2"/>
    <w:lvl w:ilvl="0" w:tplc="040B0001">
      <w:start w:val="1"/>
      <w:numFmt w:val="bullet"/>
      <w:lvlText w:val=""/>
      <w:lvlJc w:val="left"/>
      <w:pPr>
        <w:ind w:left="720" w:hanging="360"/>
      </w:pPr>
      <w:rPr>
        <w:rFonts w:ascii="Symbol" w:hAnsi="Symbol" w:hint="default"/>
      </w:rPr>
    </w:lvl>
    <w:lvl w:ilvl="1" w:tplc="95789BB6">
      <w:numFmt w:val="bullet"/>
      <w:lvlText w:val="-"/>
      <w:lvlJc w:val="left"/>
      <w:pPr>
        <w:ind w:left="1440" w:hanging="360"/>
      </w:pPr>
      <w:rPr>
        <w:rFonts w:ascii="Times New Roman" w:eastAsia="SimSun" w:hAnsi="Times New Roman" w:cs="Times New Roman"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8D469C9"/>
    <w:multiLevelType w:val="hybridMultilevel"/>
    <w:tmpl w:val="048606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5023DFE"/>
    <w:multiLevelType w:val="hybridMultilevel"/>
    <w:tmpl w:val="E102AC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6"/>
  </w:num>
  <w:num w:numId="6">
    <w:abstractNumId w:val="11"/>
  </w:num>
  <w:num w:numId="7">
    <w:abstractNumId w:val="12"/>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 w:numId="24">
    <w:abstractNumId w:val="14"/>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61A"/>
    <w:rsid w:val="000044BB"/>
    <w:rsid w:val="00007A66"/>
    <w:rsid w:val="00012515"/>
    <w:rsid w:val="00012E71"/>
    <w:rsid w:val="00013FA3"/>
    <w:rsid w:val="0002078F"/>
    <w:rsid w:val="0002694C"/>
    <w:rsid w:val="000318B8"/>
    <w:rsid w:val="00037957"/>
    <w:rsid w:val="00040064"/>
    <w:rsid w:val="000409FA"/>
    <w:rsid w:val="000462F8"/>
    <w:rsid w:val="00046389"/>
    <w:rsid w:val="00046F93"/>
    <w:rsid w:val="00047223"/>
    <w:rsid w:val="00050561"/>
    <w:rsid w:val="00060981"/>
    <w:rsid w:val="00062284"/>
    <w:rsid w:val="00062511"/>
    <w:rsid w:val="00070596"/>
    <w:rsid w:val="00074010"/>
    <w:rsid w:val="00074722"/>
    <w:rsid w:val="000819D8"/>
    <w:rsid w:val="00081C2B"/>
    <w:rsid w:val="00082CF6"/>
    <w:rsid w:val="00084B2E"/>
    <w:rsid w:val="00084F7C"/>
    <w:rsid w:val="000934A6"/>
    <w:rsid w:val="000A2C6C"/>
    <w:rsid w:val="000A4660"/>
    <w:rsid w:val="000B10B5"/>
    <w:rsid w:val="000B1EF9"/>
    <w:rsid w:val="000B241F"/>
    <w:rsid w:val="000B25D7"/>
    <w:rsid w:val="000B6D68"/>
    <w:rsid w:val="000C218E"/>
    <w:rsid w:val="000C2C84"/>
    <w:rsid w:val="000D0459"/>
    <w:rsid w:val="000D1B5B"/>
    <w:rsid w:val="000D4F93"/>
    <w:rsid w:val="000D777E"/>
    <w:rsid w:val="000E2BF1"/>
    <w:rsid w:val="000E4197"/>
    <w:rsid w:val="000F2D0D"/>
    <w:rsid w:val="000F326F"/>
    <w:rsid w:val="000F3576"/>
    <w:rsid w:val="000F4F91"/>
    <w:rsid w:val="00100FDD"/>
    <w:rsid w:val="0010387B"/>
    <w:rsid w:val="0010401F"/>
    <w:rsid w:val="00105A44"/>
    <w:rsid w:val="00106326"/>
    <w:rsid w:val="00107956"/>
    <w:rsid w:val="00112FC3"/>
    <w:rsid w:val="0011451D"/>
    <w:rsid w:val="0012109F"/>
    <w:rsid w:val="00121378"/>
    <w:rsid w:val="001235D8"/>
    <w:rsid w:val="00125336"/>
    <w:rsid w:val="0013241D"/>
    <w:rsid w:val="001417EF"/>
    <w:rsid w:val="001449F9"/>
    <w:rsid w:val="00153AAD"/>
    <w:rsid w:val="00157B47"/>
    <w:rsid w:val="001645AB"/>
    <w:rsid w:val="00171ED1"/>
    <w:rsid w:val="0017386F"/>
    <w:rsid w:val="00173FA3"/>
    <w:rsid w:val="001741B7"/>
    <w:rsid w:val="0017566A"/>
    <w:rsid w:val="00176F3D"/>
    <w:rsid w:val="00180125"/>
    <w:rsid w:val="001816F2"/>
    <w:rsid w:val="00184B6F"/>
    <w:rsid w:val="00186197"/>
    <w:rsid w:val="001861E5"/>
    <w:rsid w:val="001863FA"/>
    <w:rsid w:val="001877AE"/>
    <w:rsid w:val="001A0143"/>
    <w:rsid w:val="001A26A8"/>
    <w:rsid w:val="001A6341"/>
    <w:rsid w:val="001B0E5B"/>
    <w:rsid w:val="001B1652"/>
    <w:rsid w:val="001B299B"/>
    <w:rsid w:val="001B5117"/>
    <w:rsid w:val="001C3EC8"/>
    <w:rsid w:val="001D276A"/>
    <w:rsid w:val="001D2BD4"/>
    <w:rsid w:val="001D3256"/>
    <w:rsid w:val="001D6911"/>
    <w:rsid w:val="001E0076"/>
    <w:rsid w:val="001E0DF9"/>
    <w:rsid w:val="001E17A7"/>
    <w:rsid w:val="001E72CA"/>
    <w:rsid w:val="001F0671"/>
    <w:rsid w:val="001F1053"/>
    <w:rsid w:val="001F62E3"/>
    <w:rsid w:val="00201947"/>
    <w:rsid w:val="0020395B"/>
    <w:rsid w:val="002046CB"/>
    <w:rsid w:val="00204DC9"/>
    <w:rsid w:val="00205263"/>
    <w:rsid w:val="002062C0"/>
    <w:rsid w:val="0020662C"/>
    <w:rsid w:val="00211348"/>
    <w:rsid w:val="00211B53"/>
    <w:rsid w:val="002138E0"/>
    <w:rsid w:val="002145D1"/>
    <w:rsid w:val="00215130"/>
    <w:rsid w:val="00216BF0"/>
    <w:rsid w:val="00222F88"/>
    <w:rsid w:val="00224242"/>
    <w:rsid w:val="00230002"/>
    <w:rsid w:val="00237002"/>
    <w:rsid w:val="00243AD7"/>
    <w:rsid w:val="00244C9A"/>
    <w:rsid w:val="00247216"/>
    <w:rsid w:val="0025038B"/>
    <w:rsid w:val="00251FB1"/>
    <w:rsid w:val="00253589"/>
    <w:rsid w:val="00253914"/>
    <w:rsid w:val="00254BBD"/>
    <w:rsid w:val="002552F1"/>
    <w:rsid w:val="002656A2"/>
    <w:rsid w:val="002658B1"/>
    <w:rsid w:val="00272391"/>
    <w:rsid w:val="0027368E"/>
    <w:rsid w:val="00273F36"/>
    <w:rsid w:val="00274D32"/>
    <w:rsid w:val="00291D97"/>
    <w:rsid w:val="002A1857"/>
    <w:rsid w:val="002A334B"/>
    <w:rsid w:val="002B320E"/>
    <w:rsid w:val="002C447B"/>
    <w:rsid w:val="002C7203"/>
    <w:rsid w:val="002C783F"/>
    <w:rsid w:val="002C7A9F"/>
    <w:rsid w:val="002C7F38"/>
    <w:rsid w:val="002D6DB5"/>
    <w:rsid w:val="002D72CF"/>
    <w:rsid w:val="002D7844"/>
    <w:rsid w:val="002E1F52"/>
    <w:rsid w:val="002E3AF3"/>
    <w:rsid w:val="002E48FE"/>
    <w:rsid w:val="002E5D02"/>
    <w:rsid w:val="002F57D0"/>
    <w:rsid w:val="00300FA4"/>
    <w:rsid w:val="00301F45"/>
    <w:rsid w:val="00302E30"/>
    <w:rsid w:val="0030628A"/>
    <w:rsid w:val="00314CCD"/>
    <w:rsid w:val="003334D8"/>
    <w:rsid w:val="003339C6"/>
    <w:rsid w:val="00335D31"/>
    <w:rsid w:val="003368D2"/>
    <w:rsid w:val="0034290A"/>
    <w:rsid w:val="00345312"/>
    <w:rsid w:val="003460DC"/>
    <w:rsid w:val="0034626E"/>
    <w:rsid w:val="00347270"/>
    <w:rsid w:val="00347A68"/>
    <w:rsid w:val="003507D9"/>
    <w:rsid w:val="0035122B"/>
    <w:rsid w:val="00351CA6"/>
    <w:rsid w:val="00352547"/>
    <w:rsid w:val="00352F35"/>
    <w:rsid w:val="00353451"/>
    <w:rsid w:val="00354CF7"/>
    <w:rsid w:val="00371032"/>
    <w:rsid w:val="00371B44"/>
    <w:rsid w:val="00375424"/>
    <w:rsid w:val="00376A0C"/>
    <w:rsid w:val="00376C58"/>
    <w:rsid w:val="00380CAA"/>
    <w:rsid w:val="00382922"/>
    <w:rsid w:val="0038318E"/>
    <w:rsid w:val="003875BB"/>
    <w:rsid w:val="003A2748"/>
    <w:rsid w:val="003A44D7"/>
    <w:rsid w:val="003A64A2"/>
    <w:rsid w:val="003A7174"/>
    <w:rsid w:val="003B2B85"/>
    <w:rsid w:val="003B6429"/>
    <w:rsid w:val="003C122B"/>
    <w:rsid w:val="003C33F8"/>
    <w:rsid w:val="003C5A97"/>
    <w:rsid w:val="003C7A04"/>
    <w:rsid w:val="003D2922"/>
    <w:rsid w:val="003D40C7"/>
    <w:rsid w:val="003E532C"/>
    <w:rsid w:val="003E7657"/>
    <w:rsid w:val="003E7A5E"/>
    <w:rsid w:val="003E7B12"/>
    <w:rsid w:val="003F41FA"/>
    <w:rsid w:val="003F52B2"/>
    <w:rsid w:val="003F7685"/>
    <w:rsid w:val="0040198D"/>
    <w:rsid w:val="00416F56"/>
    <w:rsid w:val="00430AC8"/>
    <w:rsid w:val="00430D1D"/>
    <w:rsid w:val="00431265"/>
    <w:rsid w:val="00432A73"/>
    <w:rsid w:val="00435988"/>
    <w:rsid w:val="00440414"/>
    <w:rsid w:val="004413B8"/>
    <w:rsid w:val="0044429E"/>
    <w:rsid w:val="00447251"/>
    <w:rsid w:val="00452D97"/>
    <w:rsid w:val="00453858"/>
    <w:rsid w:val="004558E9"/>
    <w:rsid w:val="004569FB"/>
    <w:rsid w:val="004573B3"/>
    <w:rsid w:val="0045777E"/>
    <w:rsid w:val="00460E05"/>
    <w:rsid w:val="00463B52"/>
    <w:rsid w:val="00464699"/>
    <w:rsid w:val="00466794"/>
    <w:rsid w:val="004669F1"/>
    <w:rsid w:val="004675EB"/>
    <w:rsid w:val="00484391"/>
    <w:rsid w:val="004917A9"/>
    <w:rsid w:val="00494E8D"/>
    <w:rsid w:val="004959AC"/>
    <w:rsid w:val="00496135"/>
    <w:rsid w:val="004967E1"/>
    <w:rsid w:val="00497424"/>
    <w:rsid w:val="004A2B64"/>
    <w:rsid w:val="004A40ED"/>
    <w:rsid w:val="004B0A29"/>
    <w:rsid w:val="004B3753"/>
    <w:rsid w:val="004B46E7"/>
    <w:rsid w:val="004C13A1"/>
    <w:rsid w:val="004C31D2"/>
    <w:rsid w:val="004C3366"/>
    <w:rsid w:val="004C73CC"/>
    <w:rsid w:val="004D362A"/>
    <w:rsid w:val="004D4A88"/>
    <w:rsid w:val="004D4F08"/>
    <w:rsid w:val="004D5080"/>
    <w:rsid w:val="004D5513"/>
    <w:rsid w:val="004D55C2"/>
    <w:rsid w:val="004D59FD"/>
    <w:rsid w:val="004E1D2A"/>
    <w:rsid w:val="004E1FD3"/>
    <w:rsid w:val="004E3155"/>
    <w:rsid w:val="004E59EE"/>
    <w:rsid w:val="004E72CC"/>
    <w:rsid w:val="004E7EB2"/>
    <w:rsid w:val="004F3275"/>
    <w:rsid w:val="004F36F5"/>
    <w:rsid w:val="004F6E0C"/>
    <w:rsid w:val="00500312"/>
    <w:rsid w:val="00501343"/>
    <w:rsid w:val="00506C95"/>
    <w:rsid w:val="00507370"/>
    <w:rsid w:val="00511690"/>
    <w:rsid w:val="00516B4B"/>
    <w:rsid w:val="00520744"/>
    <w:rsid w:val="00521131"/>
    <w:rsid w:val="0052389E"/>
    <w:rsid w:val="005254D6"/>
    <w:rsid w:val="00526EF8"/>
    <w:rsid w:val="00527C0B"/>
    <w:rsid w:val="00530502"/>
    <w:rsid w:val="00536849"/>
    <w:rsid w:val="005410F6"/>
    <w:rsid w:val="00542CB8"/>
    <w:rsid w:val="00545BD3"/>
    <w:rsid w:val="005478A0"/>
    <w:rsid w:val="00547ACA"/>
    <w:rsid w:val="005542BF"/>
    <w:rsid w:val="00554791"/>
    <w:rsid w:val="00557FFC"/>
    <w:rsid w:val="005670F8"/>
    <w:rsid w:val="005675E6"/>
    <w:rsid w:val="00570493"/>
    <w:rsid w:val="005729C4"/>
    <w:rsid w:val="0057464C"/>
    <w:rsid w:val="00575466"/>
    <w:rsid w:val="005832C6"/>
    <w:rsid w:val="00584B86"/>
    <w:rsid w:val="00585028"/>
    <w:rsid w:val="00591762"/>
    <w:rsid w:val="00591FC2"/>
    <w:rsid w:val="0059227B"/>
    <w:rsid w:val="005A1D21"/>
    <w:rsid w:val="005A6514"/>
    <w:rsid w:val="005B0966"/>
    <w:rsid w:val="005B58BF"/>
    <w:rsid w:val="005B795D"/>
    <w:rsid w:val="005C0ACF"/>
    <w:rsid w:val="005C4E4C"/>
    <w:rsid w:val="005D2B32"/>
    <w:rsid w:val="005D5731"/>
    <w:rsid w:val="005D6527"/>
    <w:rsid w:val="005E0ADB"/>
    <w:rsid w:val="005E300C"/>
    <w:rsid w:val="005E739F"/>
    <w:rsid w:val="005F0B81"/>
    <w:rsid w:val="00601CBE"/>
    <w:rsid w:val="0060514A"/>
    <w:rsid w:val="006137CF"/>
    <w:rsid w:val="00613820"/>
    <w:rsid w:val="00616A52"/>
    <w:rsid w:val="00622D75"/>
    <w:rsid w:val="00626046"/>
    <w:rsid w:val="006452B0"/>
    <w:rsid w:val="006503B1"/>
    <w:rsid w:val="0065044F"/>
    <w:rsid w:val="006508E7"/>
    <w:rsid w:val="00650DB0"/>
    <w:rsid w:val="00651893"/>
    <w:rsid w:val="00652248"/>
    <w:rsid w:val="00653A49"/>
    <w:rsid w:val="0065596F"/>
    <w:rsid w:val="00657B80"/>
    <w:rsid w:val="006609E8"/>
    <w:rsid w:val="006619D9"/>
    <w:rsid w:val="006638BC"/>
    <w:rsid w:val="00665160"/>
    <w:rsid w:val="00667D16"/>
    <w:rsid w:val="006702C3"/>
    <w:rsid w:val="006702F8"/>
    <w:rsid w:val="00675B3C"/>
    <w:rsid w:val="0068752F"/>
    <w:rsid w:val="00692E0C"/>
    <w:rsid w:val="0069495C"/>
    <w:rsid w:val="006A0E94"/>
    <w:rsid w:val="006A4501"/>
    <w:rsid w:val="006A73E0"/>
    <w:rsid w:val="006A7FC4"/>
    <w:rsid w:val="006B3EC5"/>
    <w:rsid w:val="006B467A"/>
    <w:rsid w:val="006B4FD6"/>
    <w:rsid w:val="006B6C98"/>
    <w:rsid w:val="006C2169"/>
    <w:rsid w:val="006C7E41"/>
    <w:rsid w:val="006D312F"/>
    <w:rsid w:val="006D340A"/>
    <w:rsid w:val="006D4BB0"/>
    <w:rsid w:val="006D5228"/>
    <w:rsid w:val="006D6FE6"/>
    <w:rsid w:val="006E0AAD"/>
    <w:rsid w:val="006E2C11"/>
    <w:rsid w:val="006E7AC2"/>
    <w:rsid w:val="006F3971"/>
    <w:rsid w:val="006F7362"/>
    <w:rsid w:val="00702F6B"/>
    <w:rsid w:val="00713BBB"/>
    <w:rsid w:val="00714FCC"/>
    <w:rsid w:val="00715A1D"/>
    <w:rsid w:val="00716486"/>
    <w:rsid w:val="007227B3"/>
    <w:rsid w:val="0072406A"/>
    <w:rsid w:val="007251CD"/>
    <w:rsid w:val="00725DBD"/>
    <w:rsid w:val="00726013"/>
    <w:rsid w:val="00726BA7"/>
    <w:rsid w:val="007277F7"/>
    <w:rsid w:val="00727C8E"/>
    <w:rsid w:val="007308EB"/>
    <w:rsid w:val="0073090E"/>
    <w:rsid w:val="007359E2"/>
    <w:rsid w:val="00736983"/>
    <w:rsid w:val="0074120F"/>
    <w:rsid w:val="00741950"/>
    <w:rsid w:val="007439AA"/>
    <w:rsid w:val="00750E74"/>
    <w:rsid w:val="00760BB0"/>
    <w:rsid w:val="0076157A"/>
    <w:rsid w:val="00761999"/>
    <w:rsid w:val="0076699A"/>
    <w:rsid w:val="007750B6"/>
    <w:rsid w:val="0077652E"/>
    <w:rsid w:val="00777FDE"/>
    <w:rsid w:val="0078158E"/>
    <w:rsid w:val="007820FF"/>
    <w:rsid w:val="00783EE8"/>
    <w:rsid w:val="00784593"/>
    <w:rsid w:val="00791D2E"/>
    <w:rsid w:val="00797D09"/>
    <w:rsid w:val="007A00EF"/>
    <w:rsid w:val="007A17EB"/>
    <w:rsid w:val="007A1FE4"/>
    <w:rsid w:val="007A3A4D"/>
    <w:rsid w:val="007B19EA"/>
    <w:rsid w:val="007B36C7"/>
    <w:rsid w:val="007B3BB1"/>
    <w:rsid w:val="007B455B"/>
    <w:rsid w:val="007B4796"/>
    <w:rsid w:val="007B7490"/>
    <w:rsid w:val="007C0A2D"/>
    <w:rsid w:val="007C27B0"/>
    <w:rsid w:val="007C74DF"/>
    <w:rsid w:val="007D7C5D"/>
    <w:rsid w:val="007D7D51"/>
    <w:rsid w:val="007E4994"/>
    <w:rsid w:val="007E537E"/>
    <w:rsid w:val="007E55C7"/>
    <w:rsid w:val="007E74E2"/>
    <w:rsid w:val="007F2460"/>
    <w:rsid w:val="007F300B"/>
    <w:rsid w:val="007F348D"/>
    <w:rsid w:val="007F4B43"/>
    <w:rsid w:val="008014C3"/>
    <w:rsid w:val="0082474C"/>
    <w:rsid w:val="00825455"/>
    <w:rsid w:val="00827FA6"/>
    <w:rsid w:val="00831BB6"/>
    <w:rsid w:val="008322F0"/>
    <w:rsid w:val="00850812"/>
    <w:rsid w:val="0085420E"/>
    <w:rsid w:val="00854EF7"/>
    <w:rsid w:val="00857B34"/>
    <w:rsid w:val="00857F47"/>
    <w:rsid w:val="00861E6C"/>
    <w:rsid w:val="008704BA"/>
    <w:rsid w:val="00871CF1"/>
    <w:rsid w:val="00873127"/>
    <w:rsid w:val="00874585"/>
    <w:rsid w:val="00876B9A"/>
    <w:rsid w:val="008841F2"/>
    <w:rsid w:val="00887D48"/>
    <w:rsid w:val="0089180A"/>
    <w:rsid w:val="00893264"/>
    <w:rsid w:val="008933BF"/>
    <w:rsid w:val="00893E5D"/>
    <w:rsid w:val="008A0A93"/>
    <w:rsid w:val="008A10C4"/>
    <w:rsid w:val="008A4CA0"/>
    <w:rsid w:val="008B0248"/>
    <w:rsid w:val="008B5153"/>
    <w:rsid w:val="008B6284"/>
    <w:rsid w:val="008C62BB"/>
    <w:rsid w:val="008D1601"/>
    <w:rsid w:val="008D2B69"/>
    <w:rsid w:val="008D2CB9"/>
    <w:rsid w:val="008E131E"/>
    <w:rsid w:val="008E5969"/>
    <w:rsid w:val="008F2B46"/>
    <w:rsid w:val="008F3B9D"/>
    <w:rsid w:val="008F5237"/>
    <w:rsid w:val="008F58C1"/>
    <w:rsid w:val="008F5D66"/>
    <w:rsid w:val="008F5F33"/>
    <w:rsid w:val="008F774D"/>
    <w:rsid w:val="009006F0"/>
    <w:rsid w:val="00902598"/>
    <w:rsid w:val="00902957"/>
    <w:rsid w:val="00903208"/>
    <w:rsid w:val="00905D17"/>
    <w:rsid w:val="0091046A"/>
    <w:rsid w:val="0092381B"/>
    <w:rsid w:val="009247DF"/>
    <w:rsid w:val="00926ABD"/>
    <w:rsid w:val="00930B6F"/>
    <w:rsid w:val="009331EC"/>
    <w:rsid w:val="00933807"/>
    <w:rsid w:val="00941717"/>
    <w:rsid w:val="009435B7"/>
    <w:rsid w:val="00947F4E"/>
    <w:rsid w:val="0095009B"/>
    <w:rsid w:val="00955064"/>
    <w:rsid w:val="00961491"/>
    <w:rsid w:val="00966D47"/>
    <w:rsid w:val="00970188"/>
    <w:rsid w:val="00972C04"/>
    <w:rsid w:val="00984C9E"/>
    <w:rsid w:val="00987793"/>
    <w:rsid w:val="00990BE6"/>
    <w:rsid w:val="00992312"/>
    <w:rsid w:val="00994FF5"/>
    <w:rsid w:val="009A00C2"/>
    <w:rsid w:val="009A3EB6"/>
    <w:rsid w:val="009A5334"/>
    <w:rsid w:val="009A77FF"/>
    <w:rsid w:val="009B1561"/>
    <w:rsid w:val="009B4493"/>
    <w:rsid w:val="009B5D6D"/>
    <w:rsid w:val="009B6255"/>
    <w:rsid w:val="009C082B"/>
    <w:rsid w:val="009C0DED"/>
    <w:rsid w:val="009E2708"/>
    <w:rsid w:val="009E7E7B"/>
    <w:rsid w:val="009F0EFB"/>
    <w:rsid w:val="009F3031"/>
    <w:rsid w:val="009F68B9"/>
    <w:rsid w:val="009F6B46"/>
    <w:rsid w:val="009F774A"/>
    <w:rsid w:val="00A007ED"/>
    <w:rsid w:val="00A01658"/>
    <w:rsid w:val="00A1147E"/>
    <w:rsid w:val="00A124EE"/>
    <w:rsid w:val="00A15C8C"/>
    <w:rsid w:val="00A2418A"/>
    <w:rsid w:val="00A3106F"/>
    <w:rsid w:val="00A37D7F"/>
    <w:rsid w:val="00A414F5"/>
    <w:rsid w:val="00A43DDF"/>
    <w:rsid w:val="00A46410"/>
    <w:rsid w:val="00A57688"/>
    <w:rsid w:val="00A63963"/>
    <w:rsid w:val="00A646BD"/>
    <w:rsid w:val="00A71755"/>
    <w:rsid w:val="00A72C72"/>
    <w:rsid w:val="00A77552"/>
    <w:rsid w:val="00A84A94"/>
    <w:rsid w:val="00A86BF7"/>
    <w:rsid w:val="00A959E7"/>
    <w:rsid w:val="00A96B4A"/>
    <w:rsid w:val="00AA4BCD"/>
    <w:rsid w:val="00AB19D9"/>
    <w:rsid w:val="00AC4A69"/>
    <w:rsid w:val="00AC5F2C"/>
    <w:rsid w:val="00AC6B5D"/>
    <w:rsid w:val="00AD1DAA"/>
    <w:rsid w:val="00AD7CEA"/>
    <w:rsid w:val="00AE0C11"/>
    <w:rsid w:val="00AE32BF"/>
    <w:rsid w:val="00AE430B"/>
    <w:rsid w:val="00AF1E23"/>
    <w:rsid w:val="00AF680C"/>
    <w:rsid w:val="00AF7F81"/>
    <w:rsid w:val="00B01AFF"/>
    <w:rsid w:val="00B0557D"/>
    <w:rsid w:val="00B05CC7"/>
    <w:rsid w:val="00B10AF5"/>
    <w:rsid w:val="00B1318F"/>
    <w:rsid w:val="00B1629E"/>
    <w:rsid w:val="00B2447E"/>
    <w:rsid w:val="00B248C8"/>
    <w:rsid w:val="00B25782"/>
    <w:rsid w:val="00B2628C"/>
    <w:rsid w:val="00B27E39"/>
    <w:rsid w:val="00B3072D"/>
    <w:rsid w:val="00B350D8"/>
    <w:rsid w:val="00B41702"/>
    <w:rsid w:val="00B47772"/>
    <w:rsid w:val="00B524D1"/>
    <w:rsid w:val="00B5494D"/>
    <w:rsid w:val="00B711D0"/>
    <w:rsid w:val="00B72B27"/>
    <w:rsid w:val="00B76763"/>
    <w:rsid w:val="00B768B1"/>
    <w:rsid w:val="00B7732B"/>
    <w:rsid w:val="00B82E5E"/>
    <w:rsid w:val="00B831B1"/>
    <w:rsid w:val="00B845C8"/>
    <w:rsid w:val="00B879F0"/>
    <w:rsid w:val="00B97922"/>
    <w:rsid w:val="00BA252A"/>
    <w:rsid w:val="00BB1001"/>
    <w:rsid w:val="00BC0C6B"/>
    <w:rsid w:val="00BC1ADC"/>
    <w:rsid w:val="00BC25AA"/>
    <w:rsid w:val="00BC4A11"/>
    <w:rsid w:val="00BC6CD5"/>
    <w:rsid w:val="00BD3B0E"/>
    <w:rsid w:val="00BE171C"/>
    <w:rsid w:val="00BE383A"/>
    <w:rsid w:val="00BE4363"/>
    <w:rsid w:val="00BE7EEA"/>
    <w:rsid w:val="00BF0D7D"/>
    <w:rsid w:val="00C00C22"/>
    <w:rsid w:val="00C022E3"/>
    <w:rsid w:val="00C10ED4"/>
    <w:rsid w:val="00C13EED"/>
    <w:rsid w:val="00C16B35"/>
    <w:rsid w:val="00C20E1C"/>
    <w:rsid w:val="00C213AB"/>
    <w:rsid w:val="00C2317A"/>
    <w:rsid w:val="00C25539"/>
    <w:rsid w:val="00C26C4B"/>
    <w:rsid w:val="00C27C8F"/>
    <w:rsid w:val="00C37332"/>
    <w:rsid w:val="00C37672"/>
    <w:rsid w:val="00C4193E"/>
    <w:rsid w:val="00C4712D"/>
    <w:rsid w:val="00C47970"/>
    <w:rsid w:val="00C47A6D"/>
    <w:rsid w:val="00C5049B"/>
    <w:rsid w:val="00C52648"/>
    <w:rsid w:val="00C555C9"/>
    <w:rsid w:val="00C6011E"/>
    <w:rsid w:val="00C62EF1"/>
    <w:rsid w:val="00C63D33"/>
    <w:rsid w:val="00C64C04"/>
    <w:rsid w:val="00C672A4"/>
    <w:rsid w:val="00C705F4"/>
    <w:rsid w:val="00C706F1"/>
    <w:rsid w:val="00C85C19"/>
    <w:rsid w:val="00C86D67"/>
    <w:rsid w:val="00C94F55"/>
    <w:rsid w:val="00CA312E"/>
    <w:rsid w:val="00CA3EC7"/>
    <w:rsid w:val="00CA7D62"/>
    <w:rsid w:val="00CB07A8"/>
    <w:rsid w:val="00CB3E95"/>
    <w:rsid w:val="00CB4955"/>
    <w:rsid w:val="00CB5074"/>
    <w:rsid w:val="00CB5464"/>
    <w:rsid w:val="00CC3766"/>
    <w:rsid w:val="00CC3DF2"/>
    <w:rsid w:val="00CD4A57"/>
    <w:rsid w:val="00CD4D64"/>
    <w:rsid w:val="00CD6E74"/>
    <w:rsid w:val="00CE1625"/>
    <w:rsid w:val="00CE2E28"/>
    <w:rsid w:val="00CE473E"/>
    <w:rsid w:val="00CE6105"/>
    <w:rsid w:val="00CF2AC3"/>
    <w:rsid w:val="00CF31A3"/>
    <w:rsid w:val="00D10257"/>
    <w:rsid w:val="00D102AF"/>
    <w:rsid w:val="00D10BCC"/>
    <w:rsid w:val="00D1251C"/>
    <w:rsid w:val="00D143A6"/>
    <w:rsid w:val="00D16745"/>
    <w:rsid w:val="00D17077"/>
    <w:rsid w:val="00D25DA7"/>
    <w:rsid w:val="00D30240"/>
    <w:rsid w:val="00D317CF"/>
    <w:rsid w:val="00D33604"/>
    <w:rsid w:val="00D37B08"/>
    <w:rsid w:val="00D437FF"/>
    <w:rsid w:val="00D4565A"/>
    <w:rsid w:val="00D46CE9"/>
    <w:rsid w:val="00D501C8"/>
    <w:rsid w:val="00D5130C"/>
    <w:rsid w:val="00D552D0"/>
    <w:rsid w:val="00D60C4A"/>
    <w:rsid w:val="00D61F32"/>
    <w:rsid w:val="00D62265"/>
    <w:rsid w:val="00D77416"/>
    <w:rsid w:val="00D8512E"/>
    <w:rsid w:val="00D901AF"/>
    <w:rsid w:val="00D919BA"/>
    <w:rsid w:val="00D94779"/>
    <w:rsid w:val="00D9490A"/>
    <w:rsid w:val="00D97140"/>
    <w:rsid w:val="00D97B53"/>
    <w:rsid w:val="00DA008F"/>
    <w:rsid w:val="00DA16A2"/>
    <w:rsid w:val="00DA1E58"/>
    <w:rsid w:val="00DA2DE6"/>
    <w:rsid w:val="00DA32A0"/>
    <w:rsid w:val="00DA6615"/>
    <w:rsid w:val="00DA6F35"/>
    <w:rsid w:val="00DA722A"/>
    <w:rsid w:val="00DB03A4"/>
    <w:rsid w:val="00DB35B1"/>
    <w:rsid w:val="00DC0215"/>
    <w:rsid w:val="00DC261F"/>
    <w:rsid w:val="00DC3219"/>
    <w:rsid w:val="00DC72E5"/>
    <w:rsid w:val="00DC7FFD"/>
    <w:rsid w:val="00DD0666"/>
    <w:rsid w:val="00DD23DB"/>
    <w:rsid w:val="00DD2B79"/>
    <w:rsid w:val="00DD35EE"/>
    <w:rsid w:val="00DD3957"/>
    <w:rsid w:val="00DD731E"/>
    <w:rsid w:val="00DE0892"/>
    <w:rsid w:val="00DE3F7B"/>
    <w:rsid w:val="00DE4202"/>
    <w:rsid w:val="00DE4EF2"/>
    <w:rsid w:val="00DF2C0E"/>
    <w:rsid w:val="00E00AF9"/>
    <w:rsid w:val="00E00DD5"/>
    <w:rsid w:val="00E01D4A"/>
    <w:rsid w:val="00E03EFE"/>
    <w:rsid w:val="00E04C30"/>
    <w:rsid w:val="00E04DB6"/>
    <w:rsid w:val="00E06FFB"/>
    <w:rsid w:val="00E30155"/>
    <w:rsid w:val="00E35C8F"/>
    <w:rsid w:val="00E375C6"/>
    <w:rsid w:val="00E404A0"/>
    <w:rsid w:val="00E40615"/>
    <w:rsid w:val="00E45C63"/>
    <w:rsid w:val="00E46537"/>
    <w:rsid w:val="00E47939"/>
    <w:rsid w:val="00E5044C"/>
    <w:rsid w:val="00E60A68"/>
    <w:rsid w:val="00E63566"/>
    <w:rsid w:val="00E63DC7"/>
    <w:rsid w:val="00E71544"/>
    <w:rsid w:val="00E72C6E"/>
    <w:rsid w:val="00E7312C"/>
    <w:rsid w:val="00E74565"/>
    <w:rsid w:val="00E801A2"/>
    <w:rsid w:val="00E835A3"/>
    <w:rsid w:val="00E9180F"/>
    <w:rsid w:val="00E91FE1"/>
    <w:rsid w:val="00EA5230"/>
    <w:rsid w:val="00EA5E95"/>
    <w:rsid w:val="00EB09DB"/>
    <w:rsid w:val="00EB7049"/>
    <w:rsid w:val="00EC6553"/>
    <w:rsid w:val="00ED00D7"/>
    <w:rsid w:val="00ED0153"/>
    <w:rsid w:val="00ED0D2E"/>
    <w:rsid w:val="00ED19AD"/>
    <w:rsid w:val="00ED4954"/>
    <w:rsid w:val="00ED6F0C"/>
    <w:rsid w:val="00EE0943"/>
    <w:rsid w:val="00EE23EA"/>
    <w:rsid w:val="00EE2ED4"/>
    <w:rsid w:val="00EE33A2"/>
    <w:rsid w:val="00EE4DA9"/>
    <w:rsid w:val="00EE5235"/>
    <w:rsid w:val="00EF2490"/>
    <w:rsid w:val="00EF5B5B"/>
    <w:rsid w:val="00EF6BCC"/>
    <w:rsid w:val="00EF79F4"/>
    <w:rsid w:val="00F04D79"/>
    <w:rsid w:val="00F157C8"/>
    <w:rsid w:val="00F17732"/>
    <w:rsid w:val="00F26B92"/>
    <w:rsid w:val="00F30345"/>
    <w:rsid w:val="00F33124"/>
    <w:rsid w:val="00F34092"/>
    <w:rsid w:val="00F422D6"/>
    <w:rsid w:val="00F45BBE"/>
    <w:rsid w:val="00F549E2"/>
    <w:rsid w:val="00F6248E"/>
    <w:rsid w:val="00F64E9B"/>
    <w:rsid w:val="00F67A1C"/>
    <w:rsid w:val="00F70374"/>
    <w:rsid w:val="00F73607"/>
    <w:rsid w:val="00F741AD"/>
    <w:rsid w:val="00F74C7F"/>
    <w:rsid w:val="00F75AEB"/>
    <w:rsid w:val="00F80124"/>
    <w:rsid w:val="00F8145D"/>
    <w:rsid w:val="00F81AB1"/>
    <w:rsid w:val="00F81ABF"/>
    <w:rsid w:val="00F82C5B"/>
    <w:rsid w:val="00F830D3"/>
    <w:rsid w:val="00F845F6"/>
    <w:rsid w:val="00F8555F"/>
    <w:rsid w:val="00F90F2B"/>
    <w:rsid w:val="00F91514"/>
    <w:rsid w:val="00F91D43"/>
    <w:rsid w:val="00F9258E"/>
    <w:rsid w:val="00F95847"/>
    <w:rsid w:val="00F977FC"/>
    <w:rsid w:val="00FA4E57"/>
    <w:rsid w:val="00FA615F"/>
    <w:rsid w:val="00FB4366"/>
    <w:rsid w:val="00FC2DFD"/>
    <w:rsid w:val="00FC3E91"/>
    <w:rsid w:val="00FC4D8F"/>
    <w:rsid w:val="00FC62F7"/>
    <w:rsid w:val="00FD126A"/>
    <w:rsid w:val="00FE47C3"/>
    <w:rsid w:val="00FE62ED"/>
    <w:rsid w:val="233EFABE"/>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9E06E13"/>
  <w15:chartTrackingRefBased/>
  <w15:docId w15:val="{0F88B6F3-17BD-42BF-9D16-5FDBDEB2D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HChar">
    <w:name w:val="TH Char"/>
    <w:link w:val="TH"/>
    <w:qFormat/>
    <w:locked/>
    <w:rsid w:val="00972C04"/>
    <w:rPr>
      <w:rFonts w:ascii="Arial" w:hAnsi="Arial"/>
      <w:b/>
      <w:lang w:val="en-GB" w:eastAsia="en-US"/>
    </w:rPr>
  </w:style>
  <w:style w:type="character" w:customStyle="1" w:styleId="B1Char">
    <w:name w:val="B1 Char"/>
    <w:link w:val="B1"/>
    <w:qFormat/>
    <w:rsid w:val="00972C04"/>
    <w:rPr>
      <w:rFonts w:ascii="Times New Roman" w:hAnsi="Times New Roman"/>
      <w:lang w:val="en-GB" w:eastAsia="en-US"/>
    </w:rPr>
  </w:style>
  <w:style w:type="character" w:customStyle="1" w:styleId="TFChar">
    <w:name w:val="TF Char"/>
    <w:link w:val="TF"/>
    <w:rsid w:val="00972C04"/>
    <w:rPr>
      <w:rFonts w:ascii="Arial" w:hAnsi="Arial"/>
      <w:b/>
      <w:lang w:val="en-GB" w:eastAsia="en-US"/>
    </w:rPr>
  </w:style>
  <w:style w:type="character" w:customStyle="1" w:styleId="B2Char">
    <w:name w:val="B2 Char"/>
    <w:link w:val="B2"/>
    <w:qFormat/>
    <w:rsid w:val="00972C04"/>
    <w:rPr>
      <w:rFonts w:ascii="Times New Roman" w:hAnsi="Times New Roman"/>
      <w:lang w:val="en-GB" w:eastAsia="en-US"/>
    </w:rPr>
  </w:style>
  <w:style w:type="character" w:customStyle="1" w:styleId="NOZchn">
    <w:name w:val="NO Zchn"/>
    <w:link w:val="NO"/>
    <w:rsid w:val="00791D2E"/>
    <w:rPr>
      <w:rFonts w:ascii="Times New Roman" w:hAnsi="Times New Roman"/>
      <w:lang w:val="en-GB" w:eastAsia="en-US"/>
    </w:rPr>
  </w:style>
  <w:style w:type="character" w:customStyle="1" w:styleId="TALChar">
    <w:name w:val="TAL Char"/>
    <w:link w:val="TAL"/>
    <w:qFormat/>
    <w:rsid w:val="00BB1001"/>
    <w:rPr>
      <w:rFonts w:ascii="Arial" w:hAnsi="Arial"/>
      <w:sz w:val="18"/>
      <w:lang w:val="en-GB" w:eastAsia="en-US"/>
    </w:rPr>
  </w:style>
  <w:style w:type="character" w:customStyle="1" w:styleId="TACChar">
    <w:name w:val="TAC Char"/>
    <w:link w:val="TAC"/>
    <w:qFormat/>
    <w:rsid w:val="00BB1001"/>
    <w:rPr>
      <w:rFonts w:ascii="Arial" w:hAnsi="Arial"/>
      <w:sz w:val="18"/>
      <w:lang w:val="en-GB" w:eastAsia="en-US"/>
    </w:rPr>
  </w:style>
  <w:style w:type="character" w:customStyle="1" w:styleId="TAHChar">
    <w:name w:val="TAH Char"/>
    <w:link w:val="TAH"/>
    <w:qFormat/>
    <w:locked/>
    <w:rsid w:val="00BB1001"/>
    <w:rPr>
      <w:rFonts w:ascii="Arial" w:hAnsi="Arial"/>
      <w:b/>
      <w:sz w:val="18"/>
      <w:lang w:val="en-GB" w:eastAsia="en-US"/>
    </w:rPr>
  </w:style>
  <w:style w:type="character" w:customStyle="1" w:styleId="TANChar">
    <w:name w:val="TAN Char"/>
    <w:link w:val="TAN"/>
    <w:rsid w:val="0095009B"/>
    <w:rPr>
      <w:rFonts w:ascii="Arial" w:hAnsi="Arial"/>
      <w:sz w:val="18"/>
      <w:lang w:val="en-GB" w:eastAsia="en-US"/>
    </w:rPr>
  </w:style>
  <w:style w:type="character" w:customStyle="1" w:styleId="NOChar">
    <w:name w:val="NO Char"/>
    <w:qFormat/>
    <w:locked/>
    <w:rsid w:val="00B1629E"/>
    <w:rPr>
      <w:lang w:val="x-none" w:eastAsia="en-US"/>
    </w:rPr>
  </w:style>
  <w:style w:type="character" w:customStyle="1" w:styleId="B1Char1">
    <w:name w:val="B1 Char1"/>
    <w:qFormat/>
    <w:locked/>
    <w:rsid w:val="00B1629E"/>
    <w:rPr>
      <w:lang w:val="en-GB" w:eastAsia="x-none"/>
    </w:rPr>
  </w:style>
  <w:style w:type="character" w:customStyle="1" w:styleId="TF0">
    <w:name w:val="TF (文字)"/>
    <w:locked/>
    <w:rsid w:val="00B1629E"/>
    <w:rPr>
      <w:rFonts w:ascii="Arial" w:hAnsi="Arial" w:cs="Arial"/>
      <w:b/>
      <w:lang w:val="x-none" w:eastAsia="x-none"/>
    </w:rPr>
  </w:style>
  <w:style w:type="character" w:customStyle="1" w:styleId="EXCar">
    <w:name w:val="EX Car"/>
    <w:link w:val="EX"/>
    <w:qFormat/>
    <w:locked/>
    <w:rsid w:val="0017566A"/>
    <w:rPr>
      <w:rFonts w:ascii="Times New Roman" w:hAnsi="Times New Roman"/>
      <w:lang w:val="en-GB" w:eastAsia="en-US"/>
    </w:rPr>
  </w:style>
  <w:style w:type="character" w:customStyle="1" w:styleId="ENChar">
    <w:name w:val="EN Char"/>
    <w:aliases w:val="Editor's Note Char1,Editor's Note Char"/>
    <w:link w:val="EditorsNote"/>
    <w:locked/>
    <w:rsid w:val="003A44D7"/>
    <w:rPr>
      <w:rFonts w:ascii="Times New Roman" w:hAnsi="Times New Roman"/>
      <w:color w:val="FF0000"/>
      <w:lang w:val="en-GB" w:eastAsia="en-US"/>
    </w:rPr>
  </w:style>
  <w:style w:type="character" w:customStyle="1" w:styleId="normaltextrun">
    <w:name w:val="normaltextrun"/>
    <w:basedOn w:val="DefaultParagraphFont"/>
    <w:rsid w:val="003A44D7"/>
  </w:style>
  <w:style w:type="character" w:customStyle="1" w:styleId="Heading1Char">
    <w:name w:val="Heading 1 Char"/>
    <w:link w:val="Heading1"/>
    <w:rsid w:val="0098779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22693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6010550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ADQ376F6HWTR-1074192144-3620</_dlc_DocId>
    <_dlc_DocIdUrl xmlns="4397fad0-70af-449d-b129-6cf6df26877a">
      <Url>https://ericsson.sharepoint.com/sites/SRT/3GPP/_layouts/15/DocIdRedir.aspx?ID=ADQ376F6HWTR-1074192144-3620</Url>
      <Description>ADQ376F6HWTR-1074192144-3620</Description>
    </_dlc_DocIdUrl>
  </documentManagement>
</p:properties>
</file>

<file path=customXml/itemProps1.xml><?xml version="1.0" encoding="utf-8"?>
<ds:datastoreItem xmlns:ds="http://schemas.openxmlformats.org/officeDocument/2006/customXml" ds:itemID="{2E3D02DA-03E2-4DB4-A46D-E4648B324EC4}">
  <ds:schemaRefs>
    <ds:schemaRef ds:uri="Microsoft.SharePoint.Taxonomy.ContentTypeSync"/>
  </ds:schemaRefs>
</ds:datastoreItem>
</file>

<file path=customXml/itemProps2.xml><?xml version="1.0" encoding="utf-8"?>
<ds:datastoreItem xmlns:ds="http://schemas.openxmlformats.org/officeDocument/2006/customXml" ds:itemID="{87566676-61FC-4D3C-9D30-251B385E1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935D8F-9A14-486A-8A96-583F74BCB10A}">
  <ds:schemaRefs>
    <ds:schemaRef ds:uri="http://schemas.microsoft.com/sharepoint/v3/contenttype/forms"/>
  </ds:schemaRefs>
</ds:datastoreItem>
</file>

<file path=customXml/itemProps4.xml><?xml version="1.0" encoding="utf-8"?>
<ds:datastoreItem xmlns:ds="http://schemas.openxmlformats.org/officeDocument/2006/customXml" ds:itemID="{C0E52BCD-9424-4A9A-9ED8-C70680A0AD2F}">
  <ds:schemaRefs>
    <ds:schemaRef ds:uri="http://schemas.microsoft.com/sharepoint/events"/>
  </ds:schemaRefs>
</ds:datastoreItem>
</file>

<file path=customXml/itemProps5.xml><?xml version="1.0" encoding="utf-8"?>
<ds:datastoreItem xmlns:ds="http://schemas.openxmlformats.org/officeDocument/2006/customXml" ds:itemID="{39D6F6B9-D967-41A5-B561-F5C3A43AF492}">
  <ds:schemaRefs>
    <ds:schemaRef ds:uri="http://purl.org/dc/terms/"/>
    <ds:schemaRef ds:uri="637d6a7f-fde3-4f71-974f-6686b756cdaa"/>
    <ds:schemaRef ds:uri="http://purl.org/dc/elements/1.1/"/>
    <ds:schemaRef ds:uri="http://schemas.microsoft.com/office/infopath/2007/PartnerControls"/>
    <ds:schemaRef ds:uri="d8762117-8292-4133-b1c7-eab5c6487cfd"/>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8ce21422-bdb2-475f-ab65-4309c7957112"/>
    <ds:schemaRef ds:uri="4397fad0-70af-449d-b129-6cf6df26877a"/>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3113</Words>
  <Characters>16229</Characters>
  <Application>Microsoft Office Word</Application>
  <DocSecurity>0</DocSecurity>
  <Lines>135</Lines>
  <Paragraphs>38</Paragraphs>
  <ScaleCrop>false</ScaleCrop>
  <Company>3GPP Support Team</Company>
  <LinksUpToDate>false</LinksUpToDate>
  <CharactersWithSpaces>19304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Vesa Lehtovirta</cp:lastModifiedBy>
  <cp:revision>6</cp:revision>
  <cp:lastPrinted>1899-12-31T23:00:00Z</cp:lastPrinted>
  <dcterms:created xsi:type="dcterms:W3CDTF">2022-05-09T11:39:00Z</dcterms:created>
  <dcterms:modified xsi:type="dcterms:W3CDTF">2022-05-09T11:47:00Z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_dlc_DocIdItemGuid">
    <vt:lpwstr>0e9a2623-6e41-416d-96f7-ea7c0cf3b364</vt:lpwstr>
  </property>
</Properties>
</file>